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FD" w:rsidRPr="00E7032A" w:rsidRDefault="00395E5B" w:rsidP="00EA3E8A">
      <w:pPr>
        <w:pStyle w:val="Ttulo"/>
        <w:jc w:val="center"/>
        <w:rPr>
          <w:rStyle w:val="Forte"/>
          <w:rFonts w:ascii="Arial" w:hAnsi="Arial" w:cs="Arial"/>
          <w:sz w:val="28"/>
          <w:szCs w:val="24"/>
        </w:rPr>
      </w:pPr>
      <w:bookmarkStart w:id="0" w:name="_GoBack"/>
      <w:bookmarkEnd w:id="0"/>
      <w:r w:rsidRPr="00E7032A">
        <w:rPr>
          <w:rStyle w:val="Forte"/>
          <w:rFonts w:ascii="Arial" w:hAnsi="Arial" w:cs="Arial"/>
          <w:sz w:val="28"/>
          <w:szCs w:val="24"/>
        </w:rPr>
        <w:t>O CARRO PIPA E O COMBATE A SECA</w:t>
      </w:r>
      <w:r w:rsidR="00104547" w:rsidRPr="00E7032A">
        <w:rPr>
          <w:rStyle w:val="Forte"/>
          <w:rFonts w:ascii="Arial" w:hAnsi="Arial" w:cs="Arial"/>
          <w:sz w:val="28"/>
          <w:szCs w:val="24"/>
        </w:rPr>
        <w:t xml:space="preserve"> NO </w:t>
      </w:r>
      <w:r w:rsidR="00A06F0A" w:rsidRPr="00E7032A">
        <w:rPr>
          <w:rStyle w:val="Forte"/>
          <w:rFonts w:ascii="Arial" w:hAnsi="Arial" w:cs="Arial"/>
          <w:sz w:val="28"/>
          <w:szCs w:val="24"/>
        </w:rPr>
        <w:t>SEMIÁRIDO</w:t>
      </w:r>
      <w:r w:rsidR="00104547" w:rsidRPr="00E7032A">
        <w:rPr>
          <w:rStyle w:val="Forte"/>
          <w:rFonts w:ascii="Arial" w:hAnsi="Arial" w:cs="Arial"/>
          <w:sz w:val="28"/>
          <w:szCs w:val="24"/>
        </w:rPr>
        <w:t xml:space="preserve"> PARAIBANO</w:t>
      </w:r>
      <w:r w:rsidRPr="00E7032A">
        <w:rPr>
          <w:rStyle w:val="Forte"/>
          <w:rFonts w:ascii="Arial" w:hAnsi="Arial" w:cs="Arial"/>
          <w:sz w:val="28"/>
          <w:szCs w:val="24"/>
        </w:rPr>
        <w:t>.</w:t>
      </w:r>
    </w:p>
    <w:p w:rsidR="00F233AD" w:rsidRPr="00E7032A" w:rsidRDefault="00F233AD" w:rsidP="004855FD">
      <w:pPr>
        <w:spacing w:after="0" w:line="240" w:lineRule="auto"/>
        <w:jc w:val="center"/>
        <w:rPr>
          <w:rFonts w:ascii="Arial" w:hAnsi="Arial" w:cs="Arial"/>
          <w:b/>
          <w:sz w:val="24"/>
          <w:szCs w:val="24"/>
        </w:rPr>
      </w:pPr>
      <w:bookmarkStart w:id="1" w:name="OLE_LINK7"/>
      <w:bookmarkStart w:id="2" w:name="OLE_LINK8"/>
      <w:bookmarkStart w:id="3" w:name="OLE_LINK9"/>
      <w:bookmarkStart w:id="4" w:name="OLE_LINK10"/>
    </w:p>
    <w:p w:rsidR="00EA3E8A" w:rsidRPr="00E7032A" w:rsidRDefault="00F233AD" w:rsidP="00EA3E8A">
      <w:pPr>
        <w:spacing w:after="0" w:line="240" w:lineRule="auto"/>
        <w:jc w:val="right"/>
        <w:rPr>
          <w:rFonts w:ascii="Arial" w:hAnsi="Arial" w:cs="Arial"/>
          <w:i/>
          <w:sz w:val="24"/>
          <w:szCs w:val="24"/>
        </w:rPr>
      </w:pPr>
      <w:r w:rsidRPr="00E7032A">
        <w:rPr>
          <w:rFonts w:ascii="Arial" w:hAnsi="Arial" w:cs="Arial"/>
          <w:b/>
          <w:i/>
          <w:sz w:val="24"/>
          <w:szCs w:val="24"/>
        </w:rPr>
        <w:t>Autor</w:t>
      </w:r>
      <w:r w:rsidR="00395E5B" w:rsidRPr="00E7032A">
        <w:rPr>
          <w:rFonts w:ascii="Arial" w:hAnsi="Arial" w:cs="Arial"/>
          <w:b/>
          <w:i/>
          <w:sz w:val="24"/>
          <w:szCs w:val="24"/>
        </w:rPr>
        <w:t>:</w:t>
      </w:r>
      <w:r w:rsidR="00395E5B" w:rsidRPr="00E7032A">
        <w:rPr>
          <w:rFonts w:ascii="Arial" w:hAnsi="Arial" w:cs="Arial"/>
          <w:i/>
          <w:sz w:val="24"/>
          <w:szCs w:val="24"/>
        </w:rPr>
        <w:t xml:space="preserve"> João Filadelfo de Carvalho Neto</w:t>
      </w:r>
      <w:r w:rsidR="004855FD" w:rsidRPr="00E7032A">
        <w:rPr>
          <w:rStyle w:val="Refdenotaderodap"/>
          <w:rFonts w:ascii="Arial" w:hAnsi="Arial" w:cs="Arial"/>
          <w:i/>
          <w:sz w:val="24"/>
          <w:szCs w:val="24"/>
        </w:rPr>
        <w:footnoteReference w:id="1"/>
      </w:r>
      <w:r w:rsidR="009837AB" w:rsidRPr="00E7032A">
        <w:rPr>
          <w:rFonts w:ascii="Arial" w:hAnsi="Arial" w:cs="Arial"/>
          <w:i/>
          <w:sz w:val="24"/>
          <w:szCs w:val="24"/>
        </w:rPr>
        <w:t xml:space="preserve"> </w:t>
      </w:r>
    </w:p>
    <w:p w:rsidR="00EA3E8A" w:rsidRPr="00E7032A" w:rsidRDefault="009837AB" w:rsidP="00EA3E8A">
      <w:pPr>
        <w:spacing w:after="0" w:line="240" w:lineRule="auto"/>
        <w:jc w:val="right"/>
        <w:rPr>
          <w:rFonts w:ascii="Arial" w:hAnsi="Arial" w:cs="Arial"/>
          <w:i/>
          <w:sz w:val="24"/>
          <w:szCs w:val="24"/>
        </w:rPr>
      </w:pPr>
      <w:r w:rsidRPr="00E7032A">
        <w:rPr>
          <w:rFonts w:ascii="Arial" w:hAnsi="Arial" w:cs="Arial"/>
          <w:b/>
          <w:i/>
          <w:sz w:val="24"/>
          <w:szCs w:val="24"/>
        </w:rPr>
        <w:t>Coautores:</w:t>
      </w:r>
      <w:r w:rsidRPr="00E7032A">
        <w:rPr>
          <w:rFonts w:ascii="Arial" w:hAnsi="Arial" w:cs="Arial"/>
          <w:i/>
          <w:sz w:val="24"/>
          <w:szCs w:val="24"/>
        </w:rPr>
        <w:t xml:space="preserve"> Prof. Dr. Pedro Costa Guedes Viana</w:t>
      </w:r>
      <w:r w:rsidR="00594A90" w:rsidRPr="00E7032A">
        <w:rPr>
          <w:rStyle w:val="Refdenotaderodap"/>
          <w:rFonts w:ascii="Arial" w:hAnsi="Arial" w:cs="Arial"/>
          <w:i/>
          <w:sz w:val="24"/>
          <w:szCs w:val="24"/>
        </w:rPr>
        <w:footnoteReference w:id="2"/>
      </w:r>
    </w:p>
    <w:p w:rsidR="00EA3E8A" w:rsidRPr="00E7032A" w:rsidRDefault="009837AB" w:rsidP="00EA3E8A">
      <w:pPr>
        <w:spacing w:after="0" w:line="240" w:lineRule="auto"/>
        <w:jc w:val="right"/>
        <w:rPr>
          <w:rFonts w:ascii="Arial" w:hAnsi="Arial" w:cs="Arial"/>
          <w:i/>
          <w:sz w:val="24"/>
          <w:szCs w:val="24"/>
        </w:rPr>
      </w:pPr>
      <w:r w:rsidRPr="00E7032A">
        <w:rPr>
          <w:rFonts w:ascii="Arial" w:hAnsi="Arial" w:cs="Arial"/>
          <w:i/>
          <w:sz w:val="24"/>
          <w:szCs w:val="24"/>
        </w:rPr>
        <w:t>Thiago da Silva Farias</w:t>
      </w:r>
      <w:r w:rsidR="00594A90" w:rsidRPr="00E7032A">
        <w:rPr>
          <w:rStyle w:val="Refdenotaderodap"/>
          <w:rFonts w:ascii="Arial" w:hAnsi="Arial" w:cs="Arial"/>
          <w:i/>
          <w:sz w:val="24"/>
          <w:szCs w:val="24"/>
        </w:rPr>
        <w:footnoteReference w:id="3"/>
      </w:r>
    </w:p>
    <w:p w:rsidR="00395E5B" w:rsidRPr="00E7032A" w:rsidRDefault="009837AB" w:rsidP="00EA3E8A">
      <w:pPr>
        <w:spacing w:after="0" w:line="240" w:lineRule="auto"/>
        <w:jc w:val="right"/>
        <w:rPr>
          <w:rFonts w:ascii="Arial" w:hAnsi="Arial" w:cs="Arial"/>
          <w:i/>
          <w:sz w:val="24"/>
          <w:szCs w:val="24"/>
        </w:rPr>
      </w:pPr>
      <w:r w:rsidRPr="00E7032A">
        <w:rPr>
          <w:rFonts w:ascii="Arial" w:hAnsi="Arial" w:cs="Arial"/>
          <w:i/>
          <w:sz w:val="24"/>
          <w:szCs w:val="24"/>
        </w:rPr>
        <w:t>Francisco Vilar de A. Segundo Neto</w:t>
      </w:r>
      <w:r w:rsidR="00594A90" w:rsidRPr="00E7032A">
        <w:rPr>
          <w:rStyle w:val="Refdenotaderodap"/>
          <w:rFonts w:ascii="Arial" w:hAnsi="Arial" w:cs="Arial"/>
          <w:i/>
          <w:sz w:val="24"/>
          <w:szCs w:val="24"/>
        </w:rPr>
        <w:footnoteReference w:id="4"/>
      </w:r>
    </w:p>
    <w:p w:rsidR="000A095B" w:rsidRPr="00E7032A" w:rsidRDefault="000A095B" w:rsidP="00EA3E8A">
      <w:pPr>
        <w:spacing w:after="0" w:line="240" w:lineRule="auto"/>
        <w:jc w:val="right"/>
        <w:rPr>
          <w:rFonts w:ascii="Arial" w:hAnsi="Arial" w:cs="Arial"/>
          <w:i/>
          <w:sz w:val="24"/>
          <w:szCs w:val="24"/>
        </w:rPr>
      </w:pPr>
      <w:r w:rsidRPr="00E7032A">
        <w:rPr>
          <w:rFonts w:ascii="Arial" w:hAnsi="Arial" w:cs="Arial"/>
          <w:i/>
          <w:sz w:val="24"/>
          <w:szCs w:val="24"/>
        </w:rPr>
        <w:t xml:space="preserve"> </w:t>
      </w:r>
    </w:p>
    <w:bookmarkEnd w:id="1"/>
    <w:bookmarkEnd w:id="2"/>
    <w:bookmarkEnd w:id="3"/>
    <w:bookmarkEnd w:id="4"/>
    <w:p w:rsidR="00594A90" w:rsidRPr="00E7032A" w:rsidRDefault="00677270" w:rsidP="00165A33">
      <w:pPr>
        <w:spacing w:after="0" w:line="240" w:lineRule="auto"/>
        <w:jc w:val="center"/>
        <w:rPr>
          <w:rStyle w:val="Forte"/>
          <w:rFonts w:ascii="Arial" w:eastAsiaTheme="majorEastAsia" w:hAnsi="Arial" w:cs="Arial"/>
          <w:spacing w:val="-10"/>
          <w:kern w:val="28"/>
          <w:sz w:val="24"/>
          <w:szCs w:val="24"/>
        </w:rPr>
      </w:pPr>
      <w:r w:rsidRPr="00E7032A">
        <w:rPr>
          <w:rStyle w:val="Forte"/>
          <w:rFonts w:ascii="Arial" w:eastAsiaTheme="majorEastAsia" w:hAnsi="Arial" w:cs="Arial"/>
          <w:spacing w:val="-10"/>
          <w:kern w:val="28"/>
          <w:sz w:val="24"/>
          <w:szCs w:val="24"/>
        </w:rPr>
        <w:t>RESUMO</w:t>
      </w:r>
    </w:p>
    <w:p w:rsidR="00594A90" w:rsidRPr="00E7032A" w:rsidRDefault="00594A90" w:rsidP="00165A33">
      <w:pPr>
        <w:spacing w:after="0" w:line="240" w:lineRule="auto"/>
        <w:jc w:val="center"/>
        <w:rPr>
          <w:rStyle w:val="Forte"/>
          <w:rFonts w:ascii="Arial" w:eastAsiaTheme="majorEastAsia" w:hAnsi="Arial" w:cs="Arial"/>
          <w:spacing w:val="-10"/>
          <w:kern w:val="28"/>
          <w:sz w:val="24"/>
          <w:szCs w:val="24"/>
        </w:rPr>
      </w:pPr>
    </w:p>
    <w:p w:rsidR="00594A90" w:rsidRPr="00E7032A" w:rsidRDefault="00677270" w:rsidP="00594A90">
      <w:pPr>
        <w:pStyle w:val="PargrafodaLista"/>
        <w:spacing w:after="0" w:line="240" w:lineRule="auto"/>
        <w:ind w:left="284"/>
        <w:jc w:val="both"/>
        <w:rPr>
          <w:rFonts w:ascii="Arial" w:hAnsi="Arial" w:cs="Arial"/>
          <w:i/>
          <w:sz w:val="20"/>
          <w:szCs w:val="20"/>
        </w:rPr>
      </w:pPr>
      <w:r w:rsidRPr="00E7032A">
        <w:rPr>
          <w:rFonts w:ascii="Arial" w:hAnsi="Arial" w:cs="Arial"/>
          <w:i/>
          <w:sz w:val="20"/>
          <w:szCs w:val="20"/>
        </w:rPr>
        <w:t xml:space="preserve">Este </w:t>
      </w:r>
      <w:r w:rsidR="004855FD" w:rsidRPr="00E7032A">
        <w:rPr>
          <w:rFonts w:ascii="Arial" w:hAnsi="Arial" w:cs="Arial"/>
          <w:i/>
          <w:sz w:val="20"/>
          <w:szCs w:val="20"/>
        </w:rPr>
        <w:t>trabalho</w:t>
      </w:r>
      <w:r w:rsidRPr="00E7032A">
        <w:rPr>
          <w:rFonts w:ascii="Arial" w:hAnsi="Arial" w:cs="Arial"/>
          <w:i/>
          <w:sz w:val="20"/>
          <w:szCs w:val="20"/>
        </w:rPr>
        <w:t xml:space="preserve"> </w:t>
      </w:r>
      <w:r w:rsidR="00165A33" w:rsidRPr="00E7032A">
        <w:rPr>
          <w:rFonts w:ascii="Arial" w:hAnsi="Arial" w:cs="Arial"/>
          <w:i/>
          <w:sz w:val="20"/>
          <w:szCs w:val="20"/>
        </w:rPr>
        <w:t>re</w:t>
      </w:r>
      <w:r w:rsidR="00FE4A8F" w:rsidRPr="00E7032A">
        <w:rPr>
          <w:rFonts w:ascii="Arial" w:hAnsi="Arial" w:cs="Arial"/>
          <w:i/>
          <w:sz w:val="20"/>
          <w:szCs w:val="20"/>
        </w:rPr>
        <w:t>trata</w:t>
      </w:r>
      <w:r w:rsidR="00165A33" w:rsidRPr="00E7032A">
        <w:rPr>
          <w:rFonts w:ascii="Arial" w:hAnsi="Arial" w:cs="Arial"/>
          <w:i/>
          <w:sz w:val="20"/>
          <w:szCs w:val="20"/>
        </w:rPr>
        <w:t xml:space="preserve"> </w:t>
      </w:r>
      <w:r w:rsidRPr="00E7032A">
        <w:rPr>
          <w:rFonts w:ascii="Arial" w:hAnsi="Arial" w:cs="Arial"/>
          <w:i/>
          <w:sz w:val="20"/>
          <w:szCs w:val="20"/>
        </w:rPr>
        <w:t>inicial</w:t>
      </w:r>
      <w:r w:rsidR="004855FD" w:rsidRPr="00E7032A">
        <w:rPr>
          <w:rFonts w:ascii="Arial" w:hAnsi="Arial" w:cs="Arial"/>
          <w:i/>
          <w:sz w:val="20"/>
          <w:szCs w:val="20"/>
        </w:rPr>
        <w:t>mente</w:t>
      </w:r>
      <w:r w:rsidRPr="00E7032A">
        <w:rPr>
          <w:rFonts w:ascii="Arial" w:hAnsi="Arial" w:cs="Arial"/>
          <w:i/>
          <w:sz w:val="20"/>
          <w:szCs w:val="20"/>
        </w:rPr>
        <w:t xml:space="preserve"> os possíveis usos do carro</w:t>
      </w:r>
      <w:r w:rsidR="00A124CB" w:rsidRPr="00E7032A">
        <w:rPr>
          <w:rFonts w:ascii="Arial" w:hAnsi="Arial" w:cs="Arial"/>
          <w:i/>
          <w:sz w:val="20"/>
          <w:szCs w:val="20"/>
        </w:rPr>
        <w:t xml:space="preserve"> pipa</w:t>
      </w:r>
      <w:r w:rsidRPr="00E7032A">
        <w:rPr>
          <w:rFonts w:ascii="Arial" w:hAnsi="Arial" w:cs="Arial"/>
          <w:i/>
          <w:sz w:val="20"/>
          <w:szCs w:val="20"/>
        </w:rPr>
        <w:t xml:space="preserve"> no combate à seca no </w:t>
      </w:r>
      <w:r w:rsidR="00A06F0A" w:rsidRPr="00E7032A">
        <w:rPr>
          <w:rFonts w:ascii="Arial" w:hAnsi="Arial" w:cs="Arial"/>
          <w:i/>
          <w:sz w:val="20"/>
          <w:szCs w:val="20"/>
        </w:rPr>
        <w:t>Semiárido</w:t>
      </w:r>
      <w:r w:rsidRPr="00E7032A">
        <w:rPr>
          <w:rFonts w:ascii="Arial" w:hAnsi="Arial" w:cs="Arial"/>
          <w:i/>
          <w:sz w:val="20"/>
          <w:szCs w:val="20"/>
        </w:rPr>
        <w:t xml:space="preserve"> paraibano. </w:t>
      </w:r>
      <w:r w:rsidR="00FE4A8F" w:rsidRPr="00E7032A">
        <w:rPr>
          <w:rFonts w:ascii="Arial" w:hAnsi="Arial" w:cs="Arial"/>
          <w:i/>
          <w:sz w:val="20"/>
          <w:szCs w:val="20"/>
        </w:rPr>
        <w:t>Passando</w:t>
      </w:r>
      <w:r w:rsidR="00A124CB" w:rsidRPr="00E7032A">
        <w:rPr>
          <w:rFonts w:ascii="Arial" w:hAnsi="Arial" w:cs="Arial"/>
          <w:i/>
          <w:sz w:val="20"/>
          <w:szCs w:val="20"/>
        </w:rPr>
        <w:t xml:space="preserve"> pela utilização de uma derivação conceitual da expressão “tecnologia antissocial” e sua aplicação na região Semiárida. Aborda </w:t>
      </w:r>
      <w:r w:rsidR="00FE4A8F" w:rsidRPr="00E7032A">
        <w:rPr>
          <w:rFonts w:ascii="Arial" w:hAnsi="Arial" w:cs="Arial"/>
          <w:i/>
          <w:sz w:val="20"/>
          <w:szCs w:val="20"/>
        </w:rPr>
        <w:t xml:space="preserve">questionamentos que </w:t>
      </w:r>
      <w:r w:rsidR="00252C5A" w:rsidRPr="00E7032A">
        <w:rPr>
          <w:rFonts w:ascii="Arial" w:hAnsi="Arial" w:cs="Arial"/>
          <w:i/>
          <w:sz w:val="20"/>
          <w:szCs w:val="20"/>
        </w:rPr>
        <w:t>investigam</w:t>
      </w:r>
      <w:r w:rsidR="00FE4A8F" w:rsidRPr="00E7032A">
        <w:rPr>
          <w:rFonts w:ascii="Arial" w:hAnsi="Arial" w:cs="Arial"/>
          <w:i/>
          <w:sz w:val="20"/>
          <w:szCs w:val="20"/>
        </w:rPr>
        <w:t xml:space="preserve"> o porquê da existência do instrumento tecnológico car</w:t>
      </w:r>
      <w:r w:rsidR="00252C5A" w:rsidRPr="00E7032A">
        <w:rPr>
          <w:rFonts w:ascii="Arial" w:hAnsi="Arial" w:cs="Arial"/>
          <w:i/>
          <w:sz w:val="20"/>
          <w:szCs w:val="20"/>
        </w:rPr>
        <w:t>ro pipa no Semiárido nordestino</w:t>
      </w:r>
      <w:r w:rsidR="00FE4A8F" w:rsidRPr="00E7032A">
        <w:rPr>
          <w:rFonts w:ascii="Arial" w:hAnsi="Arial" w:cs="Arial"/>
          <w:i/>
          <w:sz w:val="20"/>
          <w:szCs w:val="20"/>
        </w:rPr>
        <w:t xml:space="preserve"> em pleno século XXI</w:t>
      </w:r>
      <w:r w:rsidR="00727AC6" w:rsidRPr="00E7032A">
        <w:rPr>
          <w:rFonts w:ascii="Arial" w:hAnsi="Arial" w:cs="Arial"/>
          <w:i/>
          <w:sz w:val="20"/>
          <w:szCs w:val="20"/>
        </w:rPr>
        <w:t>,</w:t>
      </w:r>
      <w:r w:rsidR="00FE4A8F" w:rsidRPr="00E7032A">
        <w:rPr>
          <w:rFonts w:ascii="Arial" w:hAnsi="Arial" w:cs="Arial"/>
          <w:i/>
          <w:sz w:val="20"/>
          <w:szCs w:val="20"/>
        </w:rPr>
        <w:t xml:space="preserve"> </w:t>
      </w:r>
      <w:r w:rsidR="00727AC6" w:rsidRPr="00E7032A">
        <w:rPr>
          <w:rFonts w:ascii="Arial" w:hAnsi="Arial" w:cs="Arial"/>
          <w:i/>
          <w:sz w:val="20"/>
          <w:szCs w:val="20"/>
        </w:rPr>
        <w:t>a</w:t>
      </w:r>
      <w:r w:rsidR="00AC34CF" w:rsidRPr="00E7032A">
        <w:rPr>
          <w:rFonts w:ascii="Arial" w:hAnsi="Arial" w:cs="Arial"/>
          <w:i/>
          <w:sz w:val="20"/>
          <w:szCs w:val="20"/>
        </w:rPr>
        <w:t xml:space="preserve">o mesmo tempo em </w:t>
      </w:r>
      <w:r w:rsidR="004855FD" w:rsidRPr="00E7032A">
        <w:rPr>
          <w:rFonts w:ascii="Arial" w:hAnsi="Arial" w:cs="Arial"/>
          <w:i/>
          <w:sz w:val="20"/>
          <w:szCs w:val="20"/>
        </w:rPr>
        <w:t xml:space="preserve">questiona </w:t>
      </w:r>
      <w:r w:rsidR="00A124CB" w:rsidRPr="00E7032A">
        <w:rPr>
          <w:rFonts w:ascii="Arial" w:hAnsi="Arial" w:cs="Arial"/>
          <w:i/>
          <w:sz w:val="20"/>
          <w:szCs w:val="20"/>
        </w:rPr>
        <w:t>o fato do</w:t>
      </w:r>
      <w:r w:rsidR="00FE4A8F" w:rsidRPr="00E7032A">
        <w:rPr>
          <w:rFonts w:ascii="Arial" w:hAnsi="Arial" w:cs="Arial"/>
          <w:i/>
          <w:sz w:val="20"/>
          <w:szCs w:val="20"/>
        </w:rPr>
        <w:t xml:space="preserve"> carro pipa </w:t>
      </w:r>
      <w:r w:rsidR="00A124CB" w:rsidRPr="00E7032A">
        <w:rPr>
          <w:rFonts w:ascii="Arial" w:hAnsi="Arial" w:cs="Arial"/>
          <w:i/>
          <w:sz w:val="20"/>
          <w:szCs w:val="20"/>
        </w:rPr>
        <w:t xml:space="preserve">ser </w:t>
      </w:r>
      <w:r w:rsidR="00FE4A8F" w:rsidRPr="00E7032A">
        <w:rPr>
          <w:rFonts w:ascii="Arial" w:hAnsi="Arial" w:cs="Arial"/>
          <w:i/>
          <w:sz w:val="20"/>
          <w:szCs w:val="20"/>
        </w:rPr>
        <w:t>uma tecnologia de amenização dos efeitos da seca e da estiagem ou um instrumento antissocial de controle territorial no Semiárido?</w:t>
      </w:r>
    </w:p>
    <w:p w:rsidR="00B413FA" w:rsidRPr="00E7032A" w:rsidRDefault="00B413FA" w:rsidP="00594A90">
      <w:pPr>
        <w:pStyle w:val="PargrafodaLista"/>
        <w:spacing w:after="0" w:line="240" w:lineRule="auto"/>
        <w:ind w:left="284"/>
        <w:jc w:val="both"/>
        <w:rPr>
          <w:rFonts w:ascii="Arial" w:hAnsi="Arial" w:cs="Arial"/>
          <w:sz w:val="20"/>
          <w:szCs w:val="20"/>
        </w:rPr>
      </w:pPr>
    </w:p>
    <w:p w:rsidR="00B413FA" w:rsidRPr="00E7032A" w:rsidRDefault="00B413FA" w:rsidP="00B413FA">
      <w:pPr>
        <w:pStyle w:val="PargrafodaLista"/>
        <w:spacing w:after="0" w:line="240" w:lineRule="auto"/>
        <w:ind w:left="284"/>
        <w:jc w:val="center"/>
        <w:rPr>
          <w:rFonts w:ascii="Arial" w:eastAsiaTheme="majorEastAsia" w:hAnsi="Arial" w:cs="Arial"/>
          <w:b/>
          <w:bCs/>
          <w:spacing w:val="-10"/>
          <w:kern w:val="28"/>
          <w:sz w:val="24"/>
          <w:szCs w:val="20"/>
        </w:rPr>
      </w:pPr>
      <w:r w:rsidRPr="00E7032A">
        <w:rPr>
          <w:rFonts w:ascii="Arial" w:hAnsi="Arial" w:cs="Arial"/>
          <w:b/>
          <w:sz w:val="24"/>
          <w:szCs w:val="20"/>
        </w:rPr>
        <w:t>Palavras-chave:</w:t>
      </w:r>
      <w:r w:rsidRPr="00E7032A">
        <w:rPr>
          <w:rFonts w:ascii="Arial" w:hAnsi="Arial" w:cs="Arial"/>
          <w:sz w:val="24"/>
          <w:szCs w:val="20"/>
        </w:rPr>
        <w:t xml:space="preserve"> Carro pipa. Antissocial. Seca.</w:t>
      </w:r>
    </w:p>
    <w:p w:rsidR="00594A90" w:rsidRPr="00E7032A" w:rsidRDefault="00594A90" w:rsidP="00EA3E8A">
      <w:pPr>
        <w:pStyle w:val="PargrafodaLista"/>
        <w:spacing w:after="0" w:line="360" w:lineRule="auto"/>
        <w:ind w:left="284"/>
        <w:rPr>
          <w:rFonts w:ascii="Arial" w:eastAsiaTheme="majorEastAsia" w:hAnsi="Arial" w:cs="Arial"/>
          <w:b/>
          <w:bCs/>
          <w:spacing w:val="-10"/>
          <w:kern w:val="28"/>
          <w:sz w:val="24"/>
          <w:szCs w:val="24"/>
        </w:rPr>
      </w:pPr>
    </w:p>
    <w:p w:rsidR="00677270" w:rsidRPr="00E7032A" w:rsidRDefault="00F65978" w:rsidP="00EA3E8A">
      <w:pPr>
        <w:pStyle w:val="PargrafodaLista"/>
        <w:numPr>
          <w:ilvl w:val="0"/>
          <w:numId w:val="1"/>
        </w:numPr>
        <w:spacing w:after="0" w:line="360" w:lineRule="auto"/>
        <w:ind w:left="284"/>
        <w:rPr>
          <w:rStyle w:val="Forte"/>
          <w:rFonts w:ascii="Arial" w:eastAsiaTheme="majorEastAsia" w:hAnsi="Arial" w:cs="Arial"/>
          <w:spacing w:val="-10"/>
          <w:kern w:val="28"/>
          <w:sz w:val="24"/>
          <w:szCs w:val="24"/>
        </w:rPr>
      </w:pPr>
      <w:r w:rsidRPr="00E7032A">
        <w:rPr>
          <w:rStyle w:val="Forte"/>
          <w:rFonts w:ascii="Arial" w:eastAsiaTheme="majorEastAsia" w:hAnsi="Arial" w:cs="Arial"/>
          <w:spacing w:val="-10"/>
          <w:kern w:val="28"/>
          <w:sz w:val="24"/>
          <w:szCs w:val="24"/>
        </w:rPr>
        <w:t>Introdução</w:t>
      </w:r>
    </w:p>
    <w:p w:rsidR="00677270" w:rsidRPr="00E7032A" w:rsidRDefault="00677270" w:rsidP="00EA3E8A">
      <w:pPr>
        <w:spacing w:after="0" w:line="360" w:lineRule="auto"/>
        <w:jc w:val="both"/>
        <w:rPr>
          <w:rFonts w:ascii="Arial" w:hAnsi="Arial" w:cs="Arial"/>
          <w:sz w:val="24"/>
          <w:szCs w:val="24"/>
        </w:rPr>
      </w:pPr>
    </w:p>
    <w:p w:rsidR="00D928CC" w:rsidRPr="00E7032A" w:rsidRDefault="00FB2A35"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4F2743" w:rsidRPr="00E7032A">
        <w:rPr>
          <w:rFonts w:ascii="Arial" w:hAnsi="Arial" w:cs="Arial"/>
          <w:sz w:val="24"/>
        </w:rPr>
        <w:t xml:space="preserve">Não só a Geografia como também as outras ciências afins, </w:t>
      </w:r>
      <w:r w:rsidR="00662DD8" w:rsidRPr="00E7032A">
        <w:rPr>
          <w:rFonts w:ascii="Arial" w:hAnsi="Arial" w:cs="Arial"/>
          <w:sz w:val="24"/>
        </w:rPr>
        <w:t xml:space="preserve">já </w:t>
      </w:r>
      <w:r w:rsidR="004F2743" w:rsidRPr="00E7032A">
        <w:rPr>
          <w:rFonts w:ascii="Arial" w:hAnsi="Arial" w:cs="Arial"/>
          <w:sz w:val="24"/>
        </w:rPr>
        <w:t xml:space="preserve">fizeram </w:t>
      </w:r>
      <w:r w:rsidR="00662DD8" w:rsidRPr="00E7032A">
        <w:rPr>
          <w:rFonts w:ascii="Arial" w:hAnsi="Arial" w:cs="Arial"/>
          <w:sz w:val="24"/>
        </w:rPr>
        <w:t>a</w:t>
      </w:r>
      <w:r w:rsidR="004F2743" w:rsidRPr="00E7032A">
        <w:rPr>
          <w:rFonts w:ascii="Arial" w:hAnsi="Arial" w:cs="Arial"/>
          <w:sz w:val="24"/>
        </w:rPr>
        <w:t xml:space="preserve"> leitura do nordeste como uma região de seca e de atraso econômico e social. Na busca incessante de estudar os conflitos pelo uso da </w:t>
      </w:r>
      <w:r w:rsidR="00662DD8" w:rsidRPr="00E7032A">
        <w:rPr>
          <w:rFonts w:ascii="Arial" w:hAnsi="Arial" w:cs="Arial"/>
          <w:sz w:val="24"/>
        </w:rPr>
        <w:t>água existentes e antecipar-se àqueles</w:t>
      </w:r>
      <w:r w:rsidR="004F2743" w:rsidRPr="00E7032A">
        <w:rPr>
          <w:rFonts w:ascii="Arial" w:hAnsi="Arial" w:cs="Arial"/>
          <w:sz w:val="24"/>
        </w:rPr>
        <w:t xml:space="preserve"> potencialmente latentes, temos </w:t>
      </w:r>
      <w:r w:rsidR="00662DD8" w:rsidRPr="00E7032A">
        <w:rPr>
          <w:rFonts w:ascii="Arial" w:hAnsi="Arial" w:cs="Arial"/>
          <w:sz w:val="24"/>
        </w:rPr>
        <w:t xml:space="preserve">de maneira geral </w:t>
      </w:r>
      <w:r w:rsidR="004F2743" w:rsidRPr="00E7032A">
        <w:rPr>
          <w:rFonts w:ascii="Arial" w:hAnsi="Arial" w:cs="Arial"/>
          <w:sz w:val="24"/>
        </w:rPr>
        <w:t xml:space="preserve">a perspectiva de um país que procura superar seus entraves ligados a esta temática. O </w:t>
      </w:r>
      <w:r w:rsidR="00A06F0A" w:rsidRPr="00E7032A">
        <w:rPr>
          <w:rFonts w:ascii="Arial" w:hAnsi="Arial" w:cs="Arial"/>
          <w:sz w:val="24"/>
        </w:rPr>
        <w:t>Semiárido</w:t>
      </w:r>
      <w:r w:rsidR="004F2743" w:rsidRPr="00E7032A">
        <w:rPr>
          <w:rFonts w:ascii="Arial" w:hAnsi="Arial" w:cs="Arial"/>
          <w:sz w:val="24"/>
        </w:rPr>
        <w:t xml:space="preserve">, especialmente o </w:t>
      </w:r>
      <w:r w:rsidR="008C33F5" w:rsidRPr="00E7032A">
        <w:rPr>
          <w:rFonts w:ascii="Arial" w:hAnsi="Arial" w:cs="Arial"/>
          <w:sz w:val="24"/>
        </w:rPr>
        <w:t>do e</w:t>
      </w:r>
      <w:r w:rsidR="004F2743" w:rsidRPr="00E7032A">
        <w:rPr>
          <w:rFonts w:ascii="Arial" w:hAnsi="Arial" w:cs="Arial"/>
          <w:sz w:val="24"/>
        </w:rPr>
        <w:t xml:space="preserve">stado da Paraíba, necessita criar condições para a “governança de suas águas”, sejam elas as que naturalmente </w:t>
      </w:r>
      <w:r w:rsidR="008C33F5" w:rsidRPr="00E7032A">
        <w:rPr>
          <w:rFonts w:ascii="Arial" w:hAnsi="Arial" w:cs="Arial"/>
          <w:sz w:val="24"/>
        </w:rPr>
        <w:t xml:space="preserve">que </w:t>
      </w:r>
      <w:r w:rsidR="004F2743" w:rsidRPr="00E7032A">
        <w:rPr>
          <w:rFonts w:ascii="Arial" w:hAnsi="Arial" w:cs="Arial"/>
          <w:sz w:val="24"/>
        </w:rPr>
        <w:t xml:space="preserve">estão </w:t>
      </w:r>
      <w:r w:rsidR="008C33F5" w:rsidRPr="00E7032A">
        <w:rPr>
          <w:rFonts w:ascii="Arial" w:hAnsi="Arial" w:cs="Arial"/>
          <w:sz w:val="24"/>
        </w:rPr>
        <w:t xml:space="preserve">em </w:t>
      </w:r>
      <w:r w:rsidR="004F2743" w:rsidRPr="00E7032A">
        <w:rPr>
          <w:rFonts w:ascii="Arial" w:hAnsi="Arial" w:cs="Arial"/>
          <w:sz w:val="24"/>
        </w:rPr>
        <w:t>seu meio físico ou aquelas que estão prestes a chegar transpo</w:t>
      </w:r>
      <w:r w:rsidR="00662DD8" w:rsidRPr="00E7032A">
        <w:rPr>
          <w:rFonts w:ascii="Arial" w:hAnsi="Arial" w:cs="Arial"/>
          <w:sz w:val="24"/>
        </w:rPr>
        <w:t>s</w:t>
      </w:r>
      <w:r w:rsidR="004F2743" w:rsidRPr="00E7032A">
        <w:rPr>
          <w:rFonts w:ascii="Arial" w:hAnsi="Arial" w:cs="Arial"/>
          <w:sz w:val="24"/>
        </w:rPr>
        <w:t xml:space="preserve">tas pelo Programa de Integração do São Francisco </w:t>
      </w:r>
      <w:r w:rsidR="008C33F5" w:rsidRPr="00E7032A">
        <w:rPr>
          <w:rFonts w:ascii="Arial" w:hAnsi="Arial" w:cs="Arial"/>
          <w:sz w:val="24"/>
        </w:rPr>
        <w:t>(</w:t>
      </w:r>
      <w:r w:rsidR="004F2743" w:rsidRPr="00E7032A">
        <w:rPr>
          <w:rFonts w:ascii="Arial" w:hAnsi="Arial" w:cs="Arial"/>
          <w:sz w:val="24"/>
        </w:rPr>
        <w:t>PISF</w:t>
      </w:r>
      <w:r w:rsidR="008C33F5" w:rsidRPr="00E7032A">
        <w:rPr>
          <w:rFonts w:ascii="Arial" w:hAnsi="Arial" w:cs="Arial"/>
          <w:sz w:val="24"/>
        </w:rPr>
        <w:t>)</w:t>
      </w:r>
      <w:r w:rsidR="004F2743" w:rsidRPr="00E7032A">
        <w:rPr>
          <w:rFonts w:ascii="Arial" w:hAnsi="Arial" w:cs="Arial"/>
          <w:sz w:val="24"/>
        </w:rPr>
        <w:t>.</w:t>
      </w:r>
    </w:p>
    <w:p w:rsidR="00D928CC" w:rsidRPr="00E7032A" w:rsidRDefault="00D928CC"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4F2743" w:rsidRPr="00E7032A">
        <w:rPr>
          <w:rFonts w:ascii="Arial" w:hAnsi="Arial" w:cs="Arial"/>
          <w:sz w:val="24"/>
        </w:rPr>
        <w:t>O que es</w:t>
      </w:r>
      <w:r w:rsidR="00662DD8" w:rsidRPr="00E7032A">
        <w:rPr>
          <w:rFonts w:ascii="Arial" w:hAnsi="Arial" w:cs="Arial"/>
          <w:sz w:val="24"/>
        </w:rPr>
        <w:t>pecialistas de Grupos de Estudos</w:t>
      </w:r>
      <w:r w:rsidR="00B175EC" w:rsidRPr="00E7032A">
        <w:rPr>
          <w:rFonts w:ascii="Arial" w:hAnsi="Arial" w:cs="Arial"/>
          <w:sz w:val="24"/>
        </w:rPr>
        <w:t xml:space="preserve"> </w:t>
      </w:r>
      <w:r w:rsidR="00662DD8" w:rsidRPr="00E7032A">
        <w:rPr>
          <w:rFonts w:ascii="Arial" w:hAnsi="Arial" w:cs="Arial"/>
          <w:sz w:val="24"/>
        </w:rPr>
        <w:t>(</w:t>
      </w:r>
      <w:proofErr w:type="gramStart"/>
      <w:r w:rsidR="00662DD8" w:rsidRPr="00E7032A">
        <w:rPr>
          <w:rFonts w:ascii="Arial" w:hAnsi="Arial" w:cs="Arial"/>
          <w:sz w:val="24"/>
        </w:rPr>
        <w:t>por exemplo</w:t>
      </w:r>
      <w:proofErr w:type="gramEnd"/>
      <w:r w:rsidR="00662DD8" w:rsidRPr="00E7032A">
        <w:rPr>
          <w:rFonts w:ascii="Arial" w:hAnsi="Arial" w:cs="Arial"/>
          <w:sz w:val="24"/>
        </w:rPr>
        <w:t xml:space="preserve"> pelo Grupo de Estudos e Pesquisa em Água e Território – GEPAT) na UFPB,</w:t>
      </w:r>
      <w:r w:rsidR="004F2743" w:rsidRPr="00E7032A">
        <w:rPr>
          <w:rFonts w:ascii="Arial" w:hAnsi="Arial" w:cs="Arial"/>
          <w:sz w:val="24"/>
        </w:rPr>
        <w:t xml:space="preserve"> técnicos da AESA-PB e professores das Universidades do Rio Grande do Sul e da </w:t>
      </w:r>
      <w:proofErr w:type="spellStart"/>
      <w:r w:rsidR="004F2743" w:rsidRPr="00E7032A">
        <w:rPr>
          <w:rFonts w:ascii="Arial" w:hAnsi="Arial" w:cs="Arial"/>
          <w:sz w:val="24"/>
        </w:rPr>
        <w:t>Université</w:t>
      </w:r>
      <w:proofErr w:type="spellEnd"/>
      <w:r w:rsidR="004F2743" w:rsidRPr="00E7032A">
        <w:rPr>
          <w:rFonts w:ascii="Arial" w:hAnsi="Arial" w:cs="Arial"/>
          <w:sz w:val="24"/>
        </w:rPr>
        <w:t xml:space="preserve"> </w:t>
      </w:r>
      <w:proofErr w:type="spellStart"/>
      <w:r w:rsidR="004F2743" w:rsidRPr="00E7032A">
        <w:rPr>
          <w:rFonts w:ascii="Arial" w:hAnsi="Arial" w:cs="Arial"/>
          <w:sz w:val="24"/>
        </w:rPr>
        <w:t>du</w:t>
      </w:r>
      <w:proofErr w:type="spellEnd"/>
      <w:r w:rsidR="004F2743" w:rsidRPr="00E7032A">
        <w:rPr>
          <w:rFonts w:ascii="Arial" w:hAnsi="Arial" w:cs="Arial"/>
          <w:sz w:val="24"/>
        </w:rPr>
        <w:t xml:space="preserve"> Maine (França)</w:t>
      </w:r>
      <w:r w:rsidR="00662DD8" w:rsidRPr="00E7032A">
        <w:rPr>
          <w:rFonts w:ascii="Arial" w:hAnsi="Arial" w:cs="Arial"/>
          <w:sz w:val="24"/>
        </w:rPr>
        <w:t xml:space="preserve"> constataram, através de levantamentos realizados</w:t>
      </w:r>
      <w:r w:rsidR="004F2743" w:rsidRPr="00E7032A">
        <w:rPr>
          <w:rFonts w:ascii="Arial" w:hAnsi="Arial" w:cs="Arial"/>
          <w:sz w:val="24"/>
        </w:rPr>
        <w:t xml:space="preserve"> desde 2010, </w:t>
      </w:r>
      <w:bookmarkStart w:id="5" w:name="OLE_LINK1"/>
      <w:bookmarkStart w:id="6" w:name="OLE_LINK2"/>
      <w:r w:rsidR="00662DD8" w:rsidRPr="00E7032A">
        <w:rPr>
          <w:rFonts w:ascii="Arial" w:hAnsi="Arial" w:cs="Arial"/>
          <w:sz w:val="24"/>
        </w:rPr>
        <w:t>foi</w:t>
      </w:r>
      <w:r w:rsidR="004F2743" w:rsidRPr="00E7032A">
        <w:rPr>
          <w:rFonts w:ascii="Arial" w:hAnsi="Arial" w:cs="Arial"/>
          <w:sz w:val="24"/>
        </w:rPr>
        <w:t xml:space="preserve"> </w:t>
      </w:r>
      <w:bookmarkEnd w:id="5"/>
      <w:bookmarkEnd w:id="6"/>
      <w:r w:rsidR="004F2743" w:rsidRPr="00E7032A">
        <w:rPr>
          <w:rFonts w:ascii="Arial" w:hAnsi="Arial" w:cs="Arial"/>
          <w:sz w:val="24"/>
        </w:rPr>
        <w:t>o total despreparo das administrações públicas locais e o desconhecimento total das populações, ao longo das áreas diretamente afetadas pelo projeto</w:t>
      </w:r>
      <w:r w:rsidR="00662DD8" w:rsidRPr="00E7032A">
        <w:rPr>
          <w:rFonts w:ascii="Arial" w:hAnsi="Arial" w:cs="Arial"/>
          <w:sz w:val="24"/>
        </w:rPr>
        <w:t xml:space="preserve"> PISF</w:t>
      </w:r>
      <w:r w:rsidR="004F2743" w:rsidRPr="00E7032A">
        <w:rPr>
          <w:rFonts w:ascii="Arial" w:hAnsi="Arial" w:cs="Arial"/>
          <w:sz w:val="24"/>
        </w:rPr>
        <w:t>, para a nova realidade proposta.</w:t>
      </w:r>
      <w:bookmarkStart w:id="7" w:name="_Toc400951018"/>
      <w:bookmarkStart w:id="8" w:name="_Toc400951139"/>
      <w:r w:rsidRPr="00E7032A">
        <w:rPr>
          <w:rFonts w:ascii="Arial" w:hAnsi="Arial" w:cs="Arial"/>
          <w:sz w:val="24"/>
        </w:rPr>
        <w:t xml:space="preserve"> </w:t>
      </w:r>
    </w:p>
    <w:p w:rsidR="004F2743" w:rsidRPr="00E7032A" w:rsidRDefault="00D928CC"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lastRenderedPageBreak/>
        <w:tab/>
      </w:r>
      <w:r w:rsidR="004F2743" w:rsidRPr="00E7032A">
        <w:rPr>
          <w:rFonts w:ascii="Arial" w:hAnsi="Arial" w:cs="Arial"/>
          <w:sz w:val="24"/>
        </w:rPr>
        <w:t xml:space="preserve">Percebesse notoriamente nestes ambientes, que o uso do instrumento tecnológico carro-pipa </w:t>
      </w:r>
      <w:r w:rsidRPr="00E7032A">
        <w:rPr>
          <w:rFonts w:ascii="Arial" w:hAnsi="Arial" w:cs="Arial"/>
          <w:sz w:val="24"/>
        </w:rPr>
        <w:t>te</w:t>
      </w:r>
      <w:r w:rsidR="00662DD8" w:rsidRPr="00E7032A">
        <w:rPr>
          <w:rFonts w:ascii="Arial" w:hAnsi="Arial" w:cs="Arial"/>
          <w:sz w:val="24"/>
        </w:rPr>
        <w:t>ve seu uso desvirtuado podendo</w:t>
      </w:r>
      <w:r w:rsidRPr="00E7032A">
        <w:rPr>
          <w:rFonts w:ascii="Arial" w:hAnsi="Arial" w:cs="Arial"/>
          <w:sz w:val="24"/>
        </w:rPr>
        <w:t xml:space="preserve"> vir </w:t>
      </w:r>
      <w:r w:rsidR="00662DD8" w:rsidRPr="00E7032A">
        <w:rPr>
          <w:rFonts w:ascii="Arial" w:hAnsi="Arial" w:cs="Arial"/>
          <w:sz w:val="24"/>
        </w:rPr>
        <w:t xml:space="preserve">a </w:t>
      </w:r>
      <w:r w:rsidRPr="00E7032A">
        <w:rPr>
          <w:rFonts w:ascii="Arial" w:hAnsi="Arial" w:cs="Arial"/>
          <w:sz w:val="24"/>
        </w:rPr>
        <w:t xml:space="preserve">servir como </w:t>
      </w:r>
      <w:r w:rsidR="004F2743" w:rsidRPr="00E7032A">
        <w:rPr>
          <w:rFonts w:ascii="Arial" w:hAnsi="Arial" w:cs="Arial"/>
          <w:sz w:val="24"/>
        </w:rPr>
        <w:t>um dispositivo de reprodução das relações de dominação e poder através da distribuição de água potável</w:t>
      </w:r>
      <w:r w:rsidRPr="00E7032A">
        <w:rPr>
          <w:rFonts w:ascii="Arial" w:hAnsi="Arial" w:cs="Arial"/>
          <w:sz w:val="24"/>
        </w:rPr>
        <w:t>, a qual</w:t>
      </w:r>
      <w:r w:rsidR="004F2743" w:rsidRPr="00E7032A">
        <w:rPr>
          <w:rFonts w:ascii="Arial" w:hAnsi="Arial" w:cs="Arial"/>
          <w:sz w:val="24"/>
        </w:rPr>
        <w:t xml:space="preserve"> se configura como um mecanismo de controle territorial e social em pleno século XXI, </w:t>
      </w:r>
      <w:r w:rsidRPr="00E7032A">
        <w:rPr>
          <w:rFonts w:ascii="Arial" w:hAnsi="Arial" w:cs="Arial"/>
          <w:sz w:val="24"/>
        </w:rPr>
        <w:t xml:space="preserve">vindo possivelmente a </w:t>
      </w:r>
      <w:r w:rsidR="004F2743" w:rsidRPr="00E7032A">
        <w:rPr>
          <w:rFonts w:ascii="Arial" w:hAnsi="Arial" w:cs="Arial"/>
          <w:sz w:val="24"/>
        </w:rPr>
        <w:t>atende</w:t>
      </w:r>
      <w:r w:rsidRPr="00E7032A">
        <w:rPr>
          <w:rFonts w:ascii="Arial" w:hAnsi="Arial" w:cs="Arial"/>
          <w:sz w:val="24"/>
        </w:rPr>
        <w:t>r</w:t>
      </w:r>
      <w:r w:rsidR="004F2743" w:rsidRPr="00E7032A">
        <w:rPr>
          <w:rFonts w:ascii="Arial" w:hAnsi="Arial" w:cs="Arial"/>
          <w:sz w:val="24"/>
        </w:rPr>
        <w:t xml:space="preserve"> aos interesses políticos e econômicos da oligarquia local, reconfigurando a “</w:t>
      </w:r>
      <w:proofErr w:type="gramStart"/>
      <w:r w:rsidR="004F2743" w:rsidRPr="00E7032A">
        <w:rPr>
          <w:rFonts w:ascii="Arial" w:hAnsi="Arial" w:cs="Arial"/>
          <w:sz w:val="24"/>
        </w:rPr>
        <w:t>velha-nova</w:t>
      </w:r>
      <w:proofErr w:type="gramEnd"/>
      <w:r w:rsidR="004F2743" w:rsidRPr="00E7032A">
        <w:rPr>
          <w:rFonts w:ascii="Arial" w:hAnsi="Arial" w:cs="Arial"/>
          <w:sz w:val="24"/>
        </w:rPr>
        <w:t>” da indústria da seca.</w:t>
      </w:r>
      <w:bookmarkEnd w:id="7"/>
      <w:bookmarkEnd w:id="8"/>
    </w:p>
    <w:p w:rsidR="00165A33" w:rsidRPr="00E7032A" w:rsidRDefault="00D928CC"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165A33" w:rsidRPr="00E7032A">
        <w:rPr>
          <w:rFonts w:ascii="Arial" w:hAnsi="Arial" w:cs="Arial"/>
          <w:sz w:val="24"/>
        </w:rPr>
        <w:t>Para entender o ponto central dest</w:t>
      </w:r>
      <w:r w:rsidRPr="00E7032A">
        <w:rPr>
          <w:rFonts w:ascii="Arial" w:hAnsi="Arial" w:cs="Arial"/>
          <w:sz w:val="24"/>
        </w:rPr>
        <w:t xml:space="preserve">a </w:t>
      </w:r>
      <w:r w:rsidR="008C33F5" w:rsidRPr="00E7032A">
        <w:rPr>
          <w:rFonts w:ascii="Arial" w:hAnsi="Arial" w:cs="Arial"/>
          <w:sz w:val="24"/>
        </w:rPr>
        <w:t>contenda,</w:t>
      </w:r>
      <w:r w:rsidR="00165A33" w:rsidRPr="00E7032A">
        <w:rPr>
          <w:rFonts w:ascii="Arial" w:hAnsi="Arial" w:cs="Arial"/>
          <w:sz w:val="24"/>
        </w:rPr>
        <w:t xml:space="preserve"> é preciso ter em mente duas inquietações fundamentais: </w:t>
      </w:r>
      <w:r w:rsidR="00165A33" w:rsidRPr="00E7032A">
        <w:rPr>
          <w:rFonts w:ascii="Arial" w:hAnsi="Arial" w:cs="Arial"/>
          <w:b/>
          <w:sz w:val="24"/>
        </w:rPr>
        <w:t>Primeira -</w:t>
      </w:r>
      <w:r w:rsidR="00165A33" w:rsidRPr="00E7032A">
        <w:rPr>
          <w:rFonts w:ascii="Arial" w:hAnsi="Arial" w:cs="Arial"/>
          <w:sz w:val="24"/>
        </w:rPr>
        <w:t xml:space="preserve"> </w:t>
      </w:r>
      <w:bookmarkStart w:id="9" w:name="OLE_LINK17"/>
      <w:bookmarkStart w:id="10" w:name="OLE_LINK18"/>
      <w:r w:rsidR="00165A33" w:rsidRPr="00E7032A">
        <w:rPr>
          <w:rFonts w:ascii="Arial" w:hAnsi="Arial" w:cs="Arial"/>
          <w:sz w:val="24"/>
        </w:rPr>
        <w:t xml:space="preserve">Porque ainda existe o personagem do carro pipa no </w:t>
      </w:r>
      <w:r w:rsidR="00A06F0A" w:rsidRPr="00E7032A">
        <w:rPr>
          <w:rFonts w:ascii="Arial" w:hAnsi="Arial" w:cs="Arial"/>
          <w:sz w:val="24"/>
        </w:rPr>
        <w:t>Semiárido</w:t>
      </w:r>
      <w:r w:rsidR="00165A33" w:rsidRPr="00E7032A">
        <w:rPr>
          <w:rFonts w:ascii="Arial" w:hAnsi="Arial" w:cs="Arial"/>
          <w:sz w:val="24"/>
        </w:rPr>
        <w:t xml:space="preserve"> nordestino, em pleno século XXI? </w:t>
      </w:r>
      <w:r w:rsidR="00165A33" w:rsidRPr="00E7032A">
        <w:rPr>
          <w:rFonts w:ascii="Arial" w:hAnsi="Arial" w:cs="Arial"/>
          <w:b/>
          <w:sz w:val="24"/>
        </w:rPr>
        <w:t xml:space="preserve">Segunda - </w:t>
      </w:r>
      <w:r w:rsidR="00165A33" w:rsidRPr="00E7032A">
        <w:rPr>
          <w:rFonts w:ascii="Arial" w:hAnsi="Arial" w:cs="Arial"/>
          <w:sz w:val="24"/>
        </w:rPr>
        <w:t xml:space="preserve">Seria o carro pipa uma tecnologia de amenização dos efeitos da seca e da estiagem ou um instrumento antissocial de controle territorial no </w:t>
      </w:r>
      <w:r w:rsidR="00A06F0A" w:rsidRPr="00E7032A">
        <w:rPr>
          <w:rFonts w:ascii="Arial" w:hAnsi="Arial" w:cs="Arial"/>
          <w:sz w:val="24"/>
        </w:rPr>
        <w:t>Semiárido</w:t>
      </w:r>
      <w:r w:rsidR="00165A33" w:rsidRPr="00E7032A">
        <w:rPr>
          <w:rFonts w:ascii="Arial" w:hAnsi="Arial" w:cs="Arial"/>
          <w:sz w:val="24"/>
        </w:rPr>
        <w:t xml:space="preserve">? </w:t>
      </w:r>
    </w:p>
    <w:bookmarkEnd w:id="9"/>
    <w:bookmarkEnd w:id="10"/>
    <w:p w:rsidR="00594A90" w:rsidRPr="00E7032A" w:rsidRDefault="00165A33"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O termo antissocial é empregado de forma mais frequente na Psicologia, no Direito, na Sociologia, na Comunicação e recentemente no meio Tecnológico, no que trata dos estudos de redes sociais. </w:t>
      </w:r>
    </w:p>
    <w:p w:rsidR="00165A33" w:rsidRPr="00E7032A" w:rsidRDefault="00165A33"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Com base nas abordagens conceituais realizadas por </w:t>
      </w:r>
      <w:proofErr w:type="spellStart"/>
      <w:r w:rsidRPr="00E7032A">
        <w:rPr>
          <w:rFonts w:ascii="Arial" w:hAnsi="Arial" w:cs="Arial"/>
          <w:sz w:val="24"/>
        </w:rPr>
        <w:t>Lanfredi</w:t>
      </w:r>
      <w:proofErr w:type="spellEnd"/>
      <w:r w:rsidRPr="00E7032A">
        <w:rPr>
          <w:rFonts w:ascii="Arial" w:hAnsi="Arial" w:cs="Arial"/>
          <w:sz w:val="24"/>
        </w:rPr>
        <w:t xml:space="preserve"> (1997), Machado (2008) e Rodriguez (2008), e de acordo com as outras ciências, para o uso do termo no âmbito deste projeto, foi necessário realizar </w:t>
      </w:r>
      <w:bookmarkStart w:id="11" w:name="OLE_LINK21"/>
      <w:bookmarkStart w:id="12" w:name="OLE_LINK22"/>
      <w:r w:rsidRPr="00E7032A">
        <w:rPr>
          <w:rFonts w:ascii="Arial" w:hAnsi="Arial" w:cs="Arial"/>
          <w:sz w:val="24"/>
        </w:rPr>
        <w:t xml:space="preserve">uma derivação da expressão “tecnologia antissocial” </w:t>
      </w:r>
      <w:bookmarkEnd w:id="11"/>
      <w:bookmarkEnd w:id="12"/>
      <w:r w:rsidR="00F233AD" w:rsidRPr="00E7032A">
        <w:rPr>
          <w:rFonts w:ascii="Arial" w:hAnsi="Arial" w:cs="Arial"/>
          <w:sz w:val="24"/>
        </w:rPr>
        <w:t xml:space="preserve">como sendo: </w:t>
      </w:r>
      <w:r w:rsidR="00F233AD" w:rsidRPr="00E7032A">
        <w:rPr>
          <w:rFonts w:ascii="Arial" w:hAnsi="Arial" w:cs="Arial"/>
          <w:i/>
          <w:sz w:val="24"/>
        </w:rPr>
        <w:t>“u</w:t>
      </w:r>
      <w:r w:rsidRPr="00E7032A">
        <w:rPr>
          <w:rFonts w:ascii="Arial" w:hAnsi="Arial" w:cs="Arial"/>
          <w:i/>
          <w:sz w:val="24"/>
        </w:rPr>
        <w:t xml:space="preserve">ma tecnologia operada por uma classe, grupo e/ou individuo(s) dominante(s) que não respeita(m) a convivência com os outros, em prol de obter vantagem pessoal, lucro, poder incessante e quaisquer outras formas de benefício próprio, decompondo a finalidade de uso do </w:t>
      </w:r>
      <w:proofErr w:type="gramStart"/>
      <w:r w:rsidRPr="00E7032A">
        <w:rPr>
          <w:rFonts w:ascii="Arial" w:hAnsi="Arial" w:cs="Arial"/>
          <w:i/>
          <w:sz w:val="24"/>
        </w:rPr>
        <w:t>instrumento</w:t>
      </w:r>
      <w:proofErr w:type="gramEnd"/>
      <w:r w:rsidRPr="00E7032A">
        <w:rPr>
          <w:rFonts w:ascii="Arial" w:hAnsi="Arial" w:cs="Arial"/>
          <w:i/>
          <w:sz w:val="24"/>
        </w:rPr>
        <w:t xml:space="preserve"> </w:t>
      </w:r>
      <w:proofErr w:type="gramStart"/>
      <w:r w:rsidRPr="00E7032A">
        <w:rPr>
          <w:rFonts w:ascii="Arial" w:hAnsi="Arial" w:cs="Arial"/>
          <w:i/>
          <w:sz w:val="24"/>
        </w:rPr>
        <w:t>tecnológico</w:t>
      </w:r>
      <w:proofErr w:type="gramEnd"/>
      <w:r w:rsidRPr="00E7032A">
        <w:rPr>
          <w:rFonts w:ascii="Arial" w:hAnsi="Arial" w:cs="Arial"/>
          <w:i/>
          <w:sz w:val="24"/>
        </w:rPr>
        <w:t xml:space="preserve"> ao emprego prejudicial na organização da sociedade ou na ordem social, tendo como fim determinado contrariar a melhoria das condições sociais, de vida e do trabalho de um ou grupo de sujeito(s) e o que pode ser entendido como tal, constituindo-se como uso de uma tecnologia aplicada para emprego difuso ao fim científico/tecnológico de sua concepção inicial”.</w:t>
      </w:r>
    </w:p>
    <w:p w:rsidR="00165A33" w:rsidRPr="00E7032A" w:rsidRDefault="00165A33"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O Nordeste detém somente 3% das águas doces do País, sendo que 63% desse percentual estão localizados na bacia hidrográfica do rio São Francisco e 15% na bacia do rio Parnaíba, que juntos correspondem a 78% da água da região, enquanto as bacias dos rios intermitentes detêm apenas 22%, concentrando-se em 450 açudes com capacidade de cerca de um milhão de metros cúbicos. Somente 25% dessa água acumulada em açudes são aproveitadas, devido à alta evaporação e ao mau gerenciamento (BRITO </w:t>
      </w:r>
      <w:proofErr w:type="gramStart"/>
      <w:r w:rsidRPr="00E7032A">
        <w:rPr>
          <w:rFonts w:ascii="Arial" w:hAnsi="Arial" w:cs="Arial"/>
          <w:sz w:val="24"/>
        </w:rPr>
        <w:t>et</w:t>
      </w:r>
      <w:proofErr w:type="gramEnd"/>
      <w:r w:rsidRPr="00E7032A">
        <w:rPr>
          <w:rFonts w:ascii="Arial" w:hAnsi="Arial" w:cs="Arial"/>
          <w:sz w:val="24"/>
        </w:rPr>
        <w:t xml:space="preserve"> al., 2007).</w:t>
      </w:r>
    </w:p>
    <w:p w:rsidR="00165A33" w:rsidRPr="00E7032A" w:rsidRDefault="00165A33" w:rsidP="00FB2A35">
      <w:pPr>
        <w:pStyle w:val="Corpodetexto3"/>
        <w:tabs>
          <w:tab w:val="left" w:pos="567"/>
        </w:tabs>
        <w:spacing w:after="0" w:line="360" w:lineRule="auto"/>
        <w:jc w:val="both"/>
        <w:rPr>
          <w:rFonts w:ascii="Arial" w:hAnsi="Arial" w:cs="Arial"/>
          <w:sz w:val="24"/>
        </w:rPr>
      </w:pPr>
      <w:r w:rsidRPr="00E7032A">
        <w:rPr>
          <w:rFonts w:ascii="Arial" w:hAnsi="Arial" w:cs="Arial"/>
          <w:sz w:val="24"/>
        </w:rPr>
        <w:lastRenderedPageBreak/>
        <w:tab/>
        <w:t>Desde então a Região Semiárida do Brasil vem sendo objeto de sucessivos estudos nas mais diversas áreas de pesquisa, tendo sido restabelecida a sua nova delimitação no ano de 2005 pelo Ministério da Integração Nacional (</w:t>
      </w:r>
      <w:proofErr w:type="spellStart"/>
      <w:proofErr w:type="gramStart"/>
      <w:r w:rsidRPr="00E7032A">
        <w:rPr>
          <w:rFonts w:ascii="Arial" w:hAnsi="Arial" w:cs="Arial"/>
          <w:sz w:val="24"/>
        </w:rPr>
        <w:t>MInt</w:t>
      </w:r>
      <w:proofErr w:type="spellEnd"/>
      <w:proofErr w:type="gramEnd"/>
      <w:r w:rsidRPr="00E7032A">
        <w:rPr>
          <w:rFonts w:ascii="Arial" w:hAnsi="Arial" w:cs="Arial"/>
          <w:sz w:val="24"/>
        </w:rPr>
        <w:t>), considerando áreas com precipitação pluviométrica média anual inferior a 800 mm entre 1961 e 1990, índice de aridez de até 0,5 entre o mesmo período, risco de seca maior que 60% (percentagem do número de dias com déficit hídrico igual ou superior a 60%), entre 1970 e 1990, configurando a seguir (LINS, 2008).</w:t>
      </w:r>
    </w:p>
    <w:p w:rsidR="00165A33" w:rsidRPr="00E7032A" w:rsidRDefault="00165A33"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O grande cerne da questão está baseado nos acordos políticos e na leitura “equivocada” da realidade no </w:t>
      </w:r>
      <w:r w:rsidR="00A06F0A" w:rsidRPr="00E7032A">
        <w:rPr>
          <w:rFonts w:ascii="Arial" w:hAnsi="Arial" w:cs="Arial"/>
          <w:sz w:val="24"/>
        </w:rPr>
        <w:t>Semiárido</w:t>
      </w:r>
      <w:r w:rsidRPr="00E7032A">
        <w:rPr>
          <w:rFonts w:ascii="Arial" w:hAnsi="Arial" w:cs="Arial"/>
          <w:sz w:val="24"/>
        </w:rPr>
        <w:t>, onde o que impera em primeiro momento, mesmo que de forma velada, é o interesse da oligarquia que sempre controlou a região, mesmo que para alcançar seus objetivos, fosse necessário fazer o arrasamento de qualquer que fosse(m) a(s) política(s) destinada(s) a população da região no transcurso do século XX.</w:t>
      </w:r>
    </w:p>
    <w:p w:rsidR="00165A33" w:rsidRPr="00E7032A" w:rsidRDefault="00165A33" w:rsidP="00FB2A35">
      <w:pPr>
        <w:pStyle w:val="Corpodetexto3"/>
        <w:tabs>
          <w:tab w:val="left" w:pos="567"/>
        </w:tabs>
        <w:spacing w:after="0" w:line="360" w:lineRule="auto"/>
        <w:jc w:val="both"/>
        <w:rPr>
          <w:rFonts w:ascii="Arial" w:hAnsi="Arial" w:cs="Arial"/>
          <w:sz w:val="24"/>
        </w:rPr>
      </w:pPr>
      <w:r w:rsidRPr="00E7032A">
        <w:rPr>
          <w:rFonts w:ascii="Arial" w:hAnsi="Arial" w:cs="Arial"/>
          <w:sz w:val="24"/>
        </w:rPr>
        <w:tab/>
        <w:t xml:space="preserve">Tomando como partida os </w:t>
      </w:r>
      <w:r w:rsidR="00A06F0A" w:rsidRPr="00E7032A">
        <w:rPr>
          <w:rFonts w:ascii="Arial" w:hAnsi="Arial" w:cs="Arial"/>
          <w:sz w:val="24"/>
        </w:rPr>
        <w:t>fatos mencionados</w:t>
      </w:r>
      <w:r w:rsidRPr="00E7032A">
        <w:rPr>
          <w:rFonts w:ascii="Arial" w:hAnsi="Arial" w:cs="Arial"/>
          <w:sz w:val="24"/>
        </w:rPr>
        <w:t xml:space="preserve">, quando se compara as necessidades da população ao longo da </w:t>
      </w:r>
      <w:r w:rsidR="00D928CC" w:rsidRPr="00E7032A">
        <w:rPr>
          <w:rFonts w:ascii="Arial" w:hAnsi="Arial" w:cs="Arial"/>
          <w:sz w:val="24"/>
        </w:rPr>
        <w:t>história</w:t>
      </w:r>
      <w:r w:rsidR="00DF1813" w:rsidRPr="00E7032A">
        <w:rPr>
          <w:rFonts w:ascii="Arial" w:hAnsi="Arial" w:cs="Arial"/>
          <w:sz w:val="24"/>
        </w:rPr>
        <w:t xml:space="preserve"> do </w:t>
      </w:r>
      <w:r w:rsidR="00A06F0A" w:rsidRPr="00E7032A">
        <w:rPr>
          <w:rFonts w:ascii="Arial" w:hAnsi="Arial" w:cs="Arial"/>
          <w:sz w:val="24"/>
        </w:rPr>
        <w:t>Semiárido</w:t>
      </w:r>
      <w:r w:rsidRPr="00E7032A">
        <w:rPr>
          <w:rFonts w:ascii="Arial" w:hAnsi="Arial" w:cs="Arial"/>
          <w:sz w:val="24"/>
        </w:rPr>
        <w:t xml:space="preserve">, com as grandes secas, os seus flagelos, as políticas e as formas de intervenção </w:t>
      </w:r>
      <w:proofErr w:type="gramStart"/>
      <w:r w:rsidRPr="00E7032A">
        <w:rPr>
          <w:rFonts w:ascii="Arial" w:hAnsi="Arial" w:cs="Arial"/>
          <w:sz w:val="24"/>
        </w:rPr>
        <w:t>implementadas</w:t>
      </w:r>
      <w:proofErr w:type="gramEnd"/>
      <w:r w:rsidRPr="00E7032A">
        <w:rPr>
          <w:rFonts w:ascii="Arial" w:hAnsi="Arial" w:cs="Arial"/>
          <w:sz w:val="24"/>
        </w:rPr>
        <w:t xml:space="preserve"> pelas ações emergências, o carro-pipa ascende como a ferramenta mais imediata de atendimento as situações de calamidade pública decorrentes da falta de acesso </w:t>
      </w:r>
      <w:r w:rsidR="00D928CC" w:rsidRPr="00E7032A">
        <w:rPr>
          <w:rFonts w:ascii="Arial" w:hAnsi="Arial" w:cs="Arial"/>
          <w:sz w:val="24"/>
        </w:rPr>
        <w:t>à</w:t>
      </w:r>
      <w:r w:rsidRPr="00E7032A">
        <w:rPr>
          <w:rFonts w:ascii="Arial" w:hAnsi="Arial" w:cs="Arial"/>
          <w:sz w:val="24"/>
        </w:rPr>
        <w:t xml:space="preserve"> água potável nessa região. </w:t>
      </w:r>
    </w:p>
    <w:p w:rsidR="00165A33" w:rsidRPr="00E7032A" w:rsidRDefault="00165A33"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O uso ideológico desta instrumentação pela oligarquia nordestina</w:t>
      </w:r>
      <w:r w:rsidR="00C02DB8" w:rsidRPr="00E7032A">
        <w:rPr>
          <w:rFonts w:ascii="Arial" w:hAnsi="Arial" w:cs="Arial"/>
          <w:sz w:val="24"/>
        </w:rPr>
        <w:t xml:space="preserve"> transforma</w:t>
      </w:r>
      <w:r w:rsidRPr="00E7032A">
        <w:rPr>
          <w:rFonts w:ascii="Arial" w:hAnsi="Arial" w:cs="Arial"/>
          <w:sz w:val="24"/>
        </w:rPr>
        <w:t xml:space="preserve"> a tecnologia, ou melhor, o instrumento tecnológico em uma ferramenta de dominação por uma razão muito nítida, a tecnologia e seus instrumentos em si como objetos que </w:t>
      </w:r>
      <w:proofErr w:type="gramStart"/>
      <w:r w:rsidRPr="00E7032A">
        <w:rPr>
          <w:rFonts w:ascii="Arial" w:hAnsi="Arial" w:cs="Arial"/>
          <w:sz w:val="24"/>
        </w:rPr>
        <w:t>são</w:t>
      </w:r>
      <w:r w:rsidR="00A06F0A" w:rsidRPr="00E7032A">
        <w:rPr>
          <w:rFonts w:ascii="Arial" w:hAnsi="Arial" w:cs="Arial"/>
          <w:sz w:val="24"/>
        </w:rPr>
        <w:t>,</w:t>
      </w:r>
      <w:proofErr w:type="gramEnd"/>
      <w:r w:rsidRPr="00E7032A">
        <w:rPr>
          <w:rFonts w:ascii="Arial" w:hAnsi="Arial" w:cs="Arial"/>
          <w:sz w:val="24"/>
        </w:rPr>
        <w:t xml:space="preserve"> não tem caráter, o caráter é um valor subjetivo resultado de uma criação feita pela sociedade.</w:t>
      </w:r>
    </w:p>
    <w:p w:rsidR="00165A33" w:rsidRPr="00E7032A" w:rsidRDefault="00165A33"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Diante do exposto acima, a presente </w:t>
      </w:r>
      <w:r w:rsidR="00D928CC" w:rsidRPr="00E7032A">
        <w:rPr>
          <w:rFonts w:ascii="Arial" w:hAnsi="Arial" w:cs="Arial"/>
          <w:sz w:val="24"/>
        </w:rPr>
        <w:t>discussão</w:t>
      </w:r>
      <w:r w:rsidRPr="00E7032A">
        <w:rPr>
          <w:rFonts w:ascii="Arial" w:hAnsi="Arial" w:cs="Arial"/>
          <w:sz w:val="24"/>
        </w:rPr>
        <w:t xml:space="preserve"> se </w:t>
      </w:r>
      <w:r w:rsidR="00A06F0A" w:rsidRPr="00E7032A">
        <w:rPr>
          <w:rFonts w:ascii="Arial" w:hAnsi="Arial" w:cs="Arial"/>
          <w:sz w:val="24"/>
        </w:rPr>
        <w:t>prossegue</w:t>
      </w:r>
      <w:r w:rsidRPr="00E7032A">
        <w:rPr>
          <w:rFonts w:ascii="Arial" w:hAnsi="Arial" w:cs="Arial"/>
          <w:sz w:val="24"/>
        </w:rPr>
        <w:t xml:space="preserve"> </w:t>
      </w:r>
      <w:r w:rsidR="001C14A6" w:rsidRPr="00E7032A">
        <w:rPr>
          <w:rFonts w:ascii="Arial" w:hAnsi="Arial" w:cs="Arial"/>
          <w:sz w:val="24"/>
        </w:rPr>
        <w:t xml:space="preserve">com </w:t>
      </w:r>
      <w:r w:rsidRPr="00E7032A">
        <w:rPr>
          <w:rFonts w:ascii="Arial" w:hAnsi="Arial" w:cs="Arial"/>
          <w:sz w:val="24"/>
        </w:rPr>
        <w:t>a seguinte</w:t>
      </w:r>
      <w:r w:rsidR="00A06F0A" w:rsidRPr="00E7032A">
        <w:rPr>
          <w:rFonts w:ascii="Arial" w:hAnsi="Arial" w:cs="Arial"/>
          <w:sz w:val="24"/>
        </w:rPr>
        <w:t xml:space="preserve"> </w:t>
      </w:r>
      <w:r w:rsidR="001C14A6" w:rsidRPr="00E7032A">
        <w:rPr>
          <w:rFonts w:ascii="Arial" w:hAnsi="Arial" w:cs="Arial"/>
          <w:sz w:val="24"/>
        </w:rPr>
        <w:t>questão</w:t>
      </w:r>
      <w:r w:rsidRPr="00E7032A">
        <w:rPr>
          <w:rFonts w:ascii="Arial" w:hAnsi="Arial" w:cs="Arial"/>
          <w:sz w:val="24"/>
        </w:rPr>
        <w:t>: O carro pipa na qualidade de mecanismo tecnológico de distribuição de água é utilizado como instrumento de reprodução das relações de domínio e poder q</w:t>
      </w:r>
      <w:r w:rsidR="001C14A6" w:rsidRPr="00E7032A">
        <w:rPr>
          <w:rFonts w:ascii="Arial" w:hAnsi="Arial" w:cs="Arial"/>
          <w:sz w:val="24"/>
        </w:rPr>
        <w:t>ue estabelecem novas fronteiras,</w:t>
      </w:r>
      <w:r w:rsidRPr="00E7032A">
        <w:rPr>
          <w:rFonts w:ascii="Arial" w:hAnsi="Arial" w:cs="Arial"/>
          <w:sz w:val="24"/>
        </w:rPr>
        <w:t xml:space="preserve"> </w:t>
      </w:r>
      <w:r w:rsidR="001C14A6" w:rsidRPr="00E7032A">
        <w:rPr>
          <w:rFonts w:ascii="Arial" w:hAnsi="Arial" w:cs="Arial"/>
          <w:sz w:val="24"/>
        </w:rPr>
        <w:t>e</w:t>
      </w:r>
      <w:r w:rsidR="00A06F0A" w:rsidRPr="00E7032A">
        <w:rPr>
          <w:rFonts w:ascii="Arial" w:hAnsi="Arial" w:cs="Arial"/>
          <w:sz w:val="24"/>
        </w:rPr>
        <w:t>nquanto</w:t>
      </w:r>
      <w:r w:rsidRPr="00E7032A">
        <w:rPr>
          <w:rFonts w:ascii="Arial" w:hAnsi="Arial" w:cs="Arial"/>
          <w:sz w:val="24"/>
        </w:rPr>
        <w:t xml:space="preserve"> dispositivo antissocial de controle político e territorial no </w:t>
      </w:r>
      <w:r w:rsidR="00A06F0A" w:rsidRPr="00E7032A">
        <w:rPr>
          <w:rFonts w:ascii="Arial" w:hAnsi="Arial" w:cs="Arial"/>
          <w:sz w:val="24"/>
        </w:rPr>
        <w:t>Semiárido</w:t>
      </w:r>
      <w:r w:rsidRPr="00E7032A">
        <w:rPr>
          <w:rFonts w:ascii="Arial" w:hAnsi="Arial" w:cs="Arial"/>
          <w:sz w:val="24"/>
        </w:rPr>
        <w:t xml:space="preserve"> paraibano? </w:t>
      </w:r>
    </w:p>
    <w:p w:rsidR="00F233AD" w:rsidRPr="00E7032A" w:rsidRDefault="00165A33"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D928CC" w:rsidRPr="00E7032A">
        <w:rPr>
          <w:rFonts w:ascii="Arial" w:hAnsi="Arial" w:cs="Arial"/>
          <w:sz w:val="24"/>
        </w:rPr>
        <w:t>Estando o</w:t>
      </w:r>
      <w:r w:rsidRPr="00E7032A">
        <w:rPr>
          <w:rFonts w:ascii="Arial" w:hAnsi="Arial" w:cs="Arial"/>
          <w:sz w:val="24"/>
        </w:rPr>
        <w:t xml:space="preserve"> conflito posto, existe uma relação implícita de dominação, o carro pipa em si é uma tecnologia, um instrumento, uma forma de mediação com fim específico, supostamente o de atender de forma emergencial a quem sofre as consequências da estiagem e da seca no </w:t>
      </w:r>
      <w:r w:rsidR="00A06F0A" w:rsidRPr="00E7032A">
        <w:rPr>
          <w:rFonts w:ascii="Arial" w:hAnsi="Arial" w:cs="Arial"/>
          <w:sz w:val="24"/>
        </w:rPr>
        <w:t>Semiárido</w:t>
      </w:r>
      <w:r w:rsidRPr="00E7032A">
        <w:rPr>
          <w:rFonts w:ascii="Arial" w:hAnsi="Arial" w:cs="Arial"/>
          <w:sz w:val="24"/>
        </w:rPr>
        <w:t xml:space="preserve"> com a distribuição de água potável</w:t>
      </w:r>
      <w:r w:rsidR="00291F31" w:rsidRPr="00E7032A">
        <w:rPr>
          <w:rFonts w:ascii="Arial" w:hAnsi="Arial" w:cs="Arial"/>
          <w:sz w:val="24"/>
        </w:rPr>
        <w:t xml:space="preserve"> para consumo humano</w:t>
      </w:r>
      <w:r w:rsidRPr="00E7032A">
        <w:rPr>
          <w:rFonts w:ascii="Arial" w:hAnsi="Arial" w:cs="Arial"/>
          <w:sz w:val="24"/>
        </w:rPr>
        <w:t>.</w:t>
      </w:r>
    </w:p>
    <w:p w:rsidR="005E071F" w:rsidRPr="00E7032A" w:rsidRDefault="00F65978" w:rsidP="00EA3E8A">
      <w:pPr>
        <w:pStyle w:val="PargrafodaLista"/>
        <w:numPr>
          <w:ilvl w:val="0"/>
          <w:numId w:val="1"/>
        </w:numPr>
        <w:spacing w:after="0" w:line="360" w:lineRule="auto"/>
        <w:ind w:left="284"/>
        <w:rPr>
          <w:rStyle w:val="Forte"/>
          <w:rFonts w:ascii="Arial" w:eastAsiaTheme="majorEastAsia" w:hAnsi="Arial" w:cs="Arial"/>
          <w:spacing w:val="-10"/>
          <w:kern w:val="28"/>
          <w:sz w:val="24"/>
          <w:szCs w:val="24"/>
        </w:rPr>
      </w:pPr>
      <w:r w:rsidRPr="00E7032A">
        <w:rPr>
          <w:rStyle w:val="Forte"/>
          <w:rFonts w:ascii="Arial" w:eastAsiaTheme="majorEastAsia" w:hAnsi="Arial" w:cs="Arial"/>
          <w:spacing w:val="-10"/>
          <w:kern w:val="28"/>
          <w:sz w:val="24"/>
          <w:szCs w:val="24"/>
        </w:rPr>
        <w:lastRenderedPageBreak/>
        <w:t xml:space="preserve">O que motiva </w:t>
      </w:r>
      <w:r w:rsidR="00EC2FA9" w:rsidRPr="00E7032A">
        <w:rPr>
          <w:rStyle w:val="Forte"/>
          <w:rFonts w:ascii="Arial" w:eastAsiaTheme="majorEastAsia" w:hAnsi="Arial" w:cs="Arial"/>
          <w:spacing w:val="-10"/>
          <w:kern w:val="28"/>
          <w:sz w:val="24"/>
          <w:szCs w:val="24"/>
        </w:rPr>
        <w:t>a questão</w:t>
      </w:r>
      <w:r w:rsidRPr="00E7032A">
        <w:rPr>
          <w:rStyle w:val="Forte"/>
          <w:rFonts w:ascii="Arial" w:eastAsiaTheme="majorEastAsia" w:hAnsi="Arial" w:cs="Arial"/>
          <w:spacing w:val="-10"/>
          <w:kern w:val="28"/>
          <w:sz w:val="24"/>
          <w:szCs w:val="24"/>
        </w:rPr>
        <w:t>?</w:t>
      </w:r>
    </w:p>
    <w:p w:rsidR="005E071F" w:rsidRPr="00E7032A" w:rsidRDefault="005E071F" w:rsidP="00EA3E8A">
      <w:pPr>
        <w:spacing w:after="0" w:line="360" w:lineRule="auto"/>
        <w:jc w:val="both"/>
        <w:rPr>
          <w:rFonts w:ascii="Arial" w:hAnsi="Arial" w:cs="Arial"/>
          <w:sz w:val="24"/>
          <w:szCs w:val="24"/>
        </w:rPr>
      </w:pPr>
    </w:p>
    <w:p w:rsidR="0095378A" w:rsidRPr="00E7032A" w:rsidRDefault="00357EE6"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95378A" w:rsidRPr="00E7032A">
        <w:rPr>
          <w:rFonts w:ascii="Arial" w:hAnsi="Arial" w:cs="Arial"/>
          <w:sz w:val="24"/>
        </w:rPr>
        <w:t xml:space="preserve">As razões </w:t>
      </w:r>
      <w:r w:rsidR="00647DD9" w:rsidRPr="00E7032A">
        <w:rPr>
          <w:rFonts w:ascii="Arial" w:hAnsi="Arial" w:cs="Arial"/>
          <w:sz w:val="24"/>
        </w:rPr>
        <w:t xml:space="preserve">que induzem </w:t>
      </w:r>
      <w:bookmarkStart w:id="13" w:name="OLE_LINK19"/>
      <w:bookmarkStart w:id="14" w:name="OLE_LINK20"/>
      <w:r w:rsidR="0095378A" w:rsidRPr="00E7032A">
        <w:rPr>
          <w:rFonts w:ascii="Arial" w:hAnsi="Arial" w:cs="Arial"/>
          <w:sz w:val="24"/>
        </w:rPr>
        <w:t>a est</w:t>
      </w:r>
      <w:r w:rsidR="00411516" w:rsidRPr="00E7032A">
        <w:rPr>
          <w:rFonts w:ascii="Arial" w:hAnsi="Arial" w:cs="Arial"/>
          <w:sz w:val="24"/>
        </w:rPr>
        <w:t>a ponderação</w:t>
      </w:r>
      <w:r w:rsidR="0095378A" w:rsidRPr="00E7032A">
        <w:rPr>
          <w:rFonts w:ascii="Arial" w:hAnsi="Arial" w:cs="Arial"/>
          <w:sz w:val="24"/>
        </w:rPr>
        <w:t xml:space="preserve">, estão ligadas ao enfrentamento do fato da água ainda ser utilizada </w:t>
      </w:r>
      <w:r w:rsidR="008C33F5" w:rsidRPr="00E7032A">
        <w:rPr>
          <w:rFonts w:ascii="Arial" w:hAnsi="Arial" w:cs="Arial"/>
          <w:sz w:val="24"/>
        </w:rPr>
        <w:t xml:space="preserve">em pleno século 21, </w:t>
      </w:r>
      <w:r w:rsidR="0095378A" w:rsidRPr="00E7032A">
        <w:rPr>
          <w:rFonts w:ascii="Arial" w:hAnsi="Arial" w:cs="Arial"/>
          <w:sz w:val="24"/>
        </w:rPr>
        <w:t xml:space="preserve">como instrumento de alienação e de controle territorial, econômico e político-social das populações do </w:t>
      </w:r>
      <w:r w:rsidR="00A06F0A" w:rsidRPr="00E7032A">
        <w:rPr>
          <w:rFonts w:ascii="Arial" w:hAnsi="Arial" w:cs="Arial"/>
          <w:sz w:val="24"/>
        </w:rPr>
        <w:t>Semiárido</w:t>
      </w:r>
      <w:r w:rsidR="0095378A" w:rsidRPr="00E7032A">
        <w:rPr>
          <w:rFonts w:ascii="Arial" w:hAnsi="Arial" w:cs="Arial"/>
          <w:sz w:val="24"/>
        </w:rPr>
        <w:t xml:space="preserve"> nordestino e principalmente no paraibano.</w:t>
      </w:r>
      <w:bookmarkEnd w:id="13"/>
      <w:bookmarkEnd w:id="14"/>
      <w:r w:rsidR="0095378A" w:rsidRPr="00E7032A">
        <w:rPr>
          <w:rFonts w:ascii="Arial" w:hAnsi="Arial" w:cs="Arial"/>
          <w:sz w:val="24"/>
        </w:rPr>
        <w:t xml:space="preserve"> </w:t>
      </w:r>
    </w:p>
    <w:p w:rsidR="0095378A" w:rsidRPr="00E7032A" w:rsidRDefault="0095378A"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A solução do PISF, apresentada como Grande Solução Hídrica, não é a única posta em prática no </w:t>
      </w:r>
      <w:r w:rsidR="00A06F0A" w:rsidRPr="00E7032A">
        <w:rPr>
          <w:rFonts w:ascii="Arial" w:hAnsi="Arial" w:cs="Arial"/>
          <w:sz w:val="24"/>
        </w:rPr>
        <w:t>Semiárido</w:t>
      </w:r>
      <w:r w:rsidRPr="00E7032A">
        <w:rPr>
          <w:rFonts w:ascii="Arial" w:hAnsi="Arial" w:cs="Arial"/>
          <w:sz w:val="24"/>
        </w:rPr>
        <w:t xml:space="preserve">. </w:t>
      </w:r>
      <w:r w:rsidR="00411516" w:rsidRPr="00E7032A">
        <w:rPr>
          <w:rFonts w:ascii="Arial" w:hAnsi="Arial" w:cs="Arial"/>
          <w:sz w:val="24"/>
        </w:rPr>
        <w:t>Por exemplo, o</w:t>
      </w:r>
      <w:r w:rsidRPr="00E7032A">
        <w:rPr>
          <w:rFonts w:ascii="Arial" w:hAnsi="Arial" w:cs="Arial"/>
          <w:sz w:val="24"/>
        </w:rPr>
        <w:t xml:space="preserve"> Programa “Uma Terra e Duas Águas” é um </w:t>
      </w:r>
      <w:r w:rsidR="00411516" w:rsidRPr="00E7032A">
        <w:rPr>
          <w:rFonts w:ascii="Arial" w:hAnsi="Arial" w:cs="Arial"/>
          <w:sz w:val="24"/>
        </w:rPr>
        <w:t>modelo</w:t>
      </w:r>
      <w:r w:rsidRPr="00E7032A">
        <w:rPr>
          <w:rFonts w:ascii="Arial" w:hAnsi="Arial" w:cs="Arial"/>
          <w:sz w:val="24"/>
        </w:rPr>
        <w:t xml:space="preserve"> de conjunto de tecnologias sociais, que tem efeito capilar e grande abrangência, sobretudo no meio rural, denominamos aqui de práticas de Tecnologias Socais Hídricas</w:t>
      </w:r>
      <w:r w:rsidR="009C5781" w:rsidRPr="00E7032A">
        <w:rPr>
          <w:rFonts w:ascii="Arial" w:hAnsi="Arial" w:cs="Arial"/>
          <w:sz w:val="24"/>
        </w:rPr>
        <w:t xml:space="preserve"> (TSH)</w:t>
      </w:r>
      <w:r w:rsidRPr="00E7032A">
        <w:rPr>
          <w:rFonts w:ascii="Arial" w:hAnsi="Arial" w:cs="Arial"/>
          <w:sz w:val="24"/>
        </w:rPr>
        <w:t>, com grande alcance espacial, capacidade de gestão independente pelas comunidades e que constituem uma nova forma de gestão dos recursos hídricos à margem do sistema estatal.</w:t>
      </w:r>
    </w:p>
    <w:p w:rsidR="00357EE6" w:rsidRPr="00E7032A" w:rsidRDefault="0095378A"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357EE6" w:rsidRPr="00E7032A">
        <w:rPr>
          <w:rFonts w:ascii="Arial" w:hAnsi="Arial" w:cs="Arial"/>
          <w:sz w:val="24"/>
        </w:rPr>
        <w:t xml:space="preserve">Parte-se </w:t>
      </w:r>
      <w:r w:rsidR="00411516" w:rsidRPr="00E7032A">
        <w:rPr>
          <w:rFonts w:ascii="Arial" w:hAnsi="Arial" w:cs="Arial"/>
          <w:sz w:val="24"/>
        </w:rPr>
        <w:t>então de um pressuposto,</w:t>
      </w:r>
      <w:r w:rsidRPr="00E7032A">
        <w:rPr>
          <w:rFonts w:ascii="Arial" w:hAnsi="Arial" w:cs="Arial"/>
          <w:sz w:val="24"/>
        </w:rPr>
        <w:t xml:space="preserve"> neste caso </w:t>
      </w:r>
      <w:r w:rsidR="00411516" w:rsidRPr="00E7032A">
        <w:rPr>
          <w:rFonts w:ascii="Arial" w:hAnsi="Arial" w:cs="Arial"/>
          <w:sz w:val="24"/>
        </w:rPr>
        <w:t xml:space="preserve">em </w:t>
      </w:r>
      <w:r w:rsidRPr="00E7032A">
        <w:rPr>
          <w:rFonts w:ascii="Arial" w:hAnsi="Arial" w:cs="Arial"/>
          <w:sz w:val="24"/>
        </w:rPr>
        <w:t xml:space="preserve">específico, </w:t>
      </w:r>
      <w:r w:rsidR="00411516" w:rsidRPr="00E7032A">
        <w:rPr>
          <w:rFonts w:ascii="Arial" w:hAnsi="Arial" w:cs="Arial"/>
          <w:sz w:val="24"/>
        </w:rPr>
        <w:t xml:space="preserve">o </w:t>
      </w:r>
      <w:r w:rsidR="00357EE6" w:rsidRPr="00E7032A">
        <w:rPr>
          <w:rFonts w:ascii="Arial" w:hAnsi="Arial" w:cs="Arial"/>
          <w:sz w:val="24"/>
        </w:rPr>
        <w:t xml:space="preserve">de que o uso do instrumento tecnológico carro-pipa </w:t>
      </w:r>
      <w:r w:rsidR="00411516" w:rsidRPr="00E7032A">
        <w:rPr>
          <w:rFonts w:ascii="Arial" w:hAnsi="Arial" w:cs="Arial"/>
          <w:sz w:val="24"/>
        </w:rPr>
        <w:t>tem</w:t>
      </w:r>
      <w:r w:rsidRPr="00E7032A">
        <w:rPr>
          <w:rFonts w:ascii="Arial" w:hAnsi="Arial" w:cs="Arial"/>
          <w:sz w:val="24"/>
        </w:rPr>
        <w:t xml:space="preserve"> potencial possibilidade de </w:t>
      </w:r>
      <w:r w:rsidR="00411516" w:rsidRPr="00E7032A">
        <w:rPr>
          <w:rFonts w:ascii="Arial" w:hAnsi="Arial" w:cs="Arial"/>
          <w:sz w:val="24"/>
        </w:rPr>
        <w:t>estar sendo</w:t>
      </w:r>
      <w:r w:rsidRPr="00E7032A">
        <w:rPr>
          <w:rFonts w:ascii="Arial" w:hAnsi="Arial" w:cs="Arial"/>
          <w:sz w:val="24"/>
        </w:rPr>
        <w:t xml:space="preserve"> </w:t>
      </w:r>
      <w:r w:rsidR="00357EE6" w:rsidRPr="00E7032A">
        <w:rPr>
          <w:rFonts w:ascii="Arial" w:hAnsi="Arial" w:cs="Arial"/>
          <w:sz w:val="24"/>
        </w:rPr>
        <w:t>transformado em um</w:t>
      </w:r>
      <w:r w:rsidR="00DF1813" w:rsidRPr="00E7032A">
        <w:rPr>
          <w:rFonts w:ascii="Arial" w:hAnsi="Arial" w:cs="Arial"/>
          <w:sz w:val="24"/>
        </w:rPr>
        <w:t>a</w:t>
      </w:r>
      <w:r w:rsidR="00357EE6" w:rsidRPr="00E7032A">
        <w:rPr>
          <w:rFonts w:ascii="Arial" w:hAnsi="Arial" w:cs="Arial"/>
          <w:sz w:val="24"/>
        </w:rPr>
        <w:t xml:space="preserve"> </w:t>
      </w:r>
      <w:r w:rsidRPr="00E7032A">
        <w:rPr>
          <w:rFonts w:ascii="Arial" w:hAnsi="Arial" w:cs="Arial"/>
          <w:sz w:val="24"/>
        </w:rPr>
        <w:t>“</w:t>
      </w:r>
      <w:r w:rsidR="00DF1813" w:rsidRPr="00E7032A">
        <w:rPr>
          <w:rFonts w:ascii="Arial" w:hAnsi="Arial" w:cs="Arial"/>
          <w:sz w:val="24"/>
        </w:rPr>
        <w:t>tecnologia</w:t>
      </w:r>
      <w:r w:rsidR="00357EE6" w:rsidRPr="00E7032A">
        <w:rPr>
          <w:rFonts w:ascii="Arial" w:hAnsi="Arial" w:cs="Arial"/>
          <w:sz w:val="24"/>
        </w:rPr>
        <w:t xml:space="preserve"> antissocial</w:t>
      </w:r>
      <w:r w:rsidRPr="00E7032A">
        <w:rPr>
          <w:rFonts w:ascii="Arial" w:hAnsi="Arial" w:cs="Arial"/>
          <w:sz w:val="24"/>
        </w:rPr>
        <w:t>”</w:t>
      </w:r>
      <w:r w:rsidR="00357EE6" w:rsidRPr="00E7032A">
        <w:rPr>
          <w:rFonts w:ascii="Arial" w:hAnsi="Arial" w:cs="Arial"/>
          <w:sz w:val="24"/>
        </w:rPr>
        <w:t xml:space="preserve"> de reprodução das relações de dominação e poder no </w:t>
      </w:r>
      <w:r w:rsidR="00A06F0A" w:rsidRPr="00E7032A">
        <w:rPr>
          <w:rFonts w:ascii="Arial" w:hAnsi="Arial" w:cs="Arial"/>
          <w:sz w:val="24"/>
        </w:rPr>
        <w:t>Semiárido</w:t>
      </w:r>
      <w:r w:rsidR="00357EE6" w:rsidRPr="00E7032A">
        <w:rPr>
          <w:rFonts w:ascii="Arial" w:hAnsi="Arial" w:cs="Arial"/>
          <w:sz w:val="24"/>
        </w:rPr>
        <w:t xml:space="preserve"> paraibano, através da distribuição de água potável que se configura</w:t>
      </w:r>
      <w:r w:rsidR="00411516" w:rsidRPr="00E7032A">
        <w:rPr>
          <w:rFonts w:ascii="Arial" w:hAnsi="Arial" w:cs="Arial"/>
          <w:sz w:val="24"/>
        </w:rPr>
        <w:t>,</w:t>
      </w:r>
      <w:r w:rsidR="00357EE6" w:rsidRPr="00E7032A">
        <w:rPr>
          <w:rFonts w:ascii="Arial" w:hAnsi="Arial" w:cs="Arial"/>
          <w:sz w:val="24"/>
        </w:rPr>
        <w:t xml:space="preserve"> como um mecanismo de controle territorial e social em pleno século XXI, atendendo aos inte</w:t>
      </w:r>
      <w:r w:rsidR="00411516" w:rsidRPr="00E7032A">
        <w:rPr>
          <w:rFonts w:ascii="Arial" w:hAnsi="Arial" w:cs="Arial"/>
          <w:sz w:val="24"/>
        </w:rPr>
        <w:t>resses políticos e econômicos de uma</w:t>
      </w:r>
      <w:r w:rsidR="00357EE6" w:rsidRPr="00E7032A">
        <w:rPr>
          <w:rFonts w:ascii="Arial" w:hAnsi="Arial" w:cs="Arial"/>
          <w:sz w:val="24"/>
        </w:rPr>
        <w:t xml:space="preserve"> oligarquia local, controlando novos espaços e estabelecendo um</w:t>
      </w:r>
      <w:r w:rsidR="002B6096" w:rsidRPr="00E7032A">
        <w:rPr>
          <w:rFonts w:ascii="Arial" w:hAnsi="Arial" w:cs="Arial"/>
          <w:sz w:val="24"/>
        </w:rPr>
        <w:t xml:space="preserve">a </w:t>
      </w:r>
      <w:r w:rsidR="0086423B" w:rsidRPr="00E7032A">
        <w:rPr>
          <w:rFonts w:ascii="Arial" w:hAnsi="Arial" w:cs="Arial"/>
          <w:i/>
          <w:sz w:val="24"/>
        </w:rPr>
        <w:t>“</w:t>
      </w:r>
      <w:r w:rsidR="00A613F3" w:rsidRPr="00E7032A">
        <w:rPr>
          <w:rFonts w:ascii="Arial" w:hAnsi="Arial" w:cs="Arial"/>
          <w:i/>
          <w:sz w:val="24"/>
        </w:rPr>
        <w:t>deflex</w:t>
      </w:r>
      <w:r w:rsidR="002B6096" w:rsidRPr="00E7032A">
        <w:rPr>
          <w:rFonts w:ascii="Arial" w:hAnsi="Arial" w:cs="Arial"/>
          <w:i/>
          <w:sz w:val="24"/>
        </w:rPr>
        <w:t>ão d</w:t>
      </w:r>
      <w:r w:rsidR="0086423B" w:rsidRPr="00E7032A">
        <w:rPr>
          <w:rFonts w:ascii="Arial" w:hAnsi="Arial" w:cs="Arial"/>
          <w:i/>
          <w:sz w:val="24"/>
        </w:rPr>
        <w:t>o conceito de</w:t>
      </w:r>
      <w:r w:rsidR="00CE1A18" w:rsidRPr="00E7032A">
        <w:rPr>
          <w:rFonts w:ascii="Arial" w:hAnsi="Arial" w:cs="Arial"/>
          <w:i/>
          <w:sz w:val="24"/>
        </w:rPr>
        <w:t xml:space="preserve"> E</w:t>
      </w:r>
      <w:r w:rsidR="00357EE6" w:rsidRPr="00E7032A">
        <w:rPr>
          <w:rFonts w:ascii="Arial" w:hAnsi="Arial" w:cs="Arial"/>
          <w:i/>
          <w:sz w:val="24"/>
        </w:rPr>
        <w:t>stado paralelo</w:t>
      </w:r>
      <w:r w:rsidR="00357EE6" w:rsidRPr="00E7032A">
        <w:rPr>
          <w:rFonts w:ascii="Arial" w:hAnsi="Arial" w:cs="Arial"/>
          <w:sz w:val="24"/>
          <w:vertAlign w:val="superscript"/>
        </w:rPr>
        <w:footnoteReference w:id="5"/>
      </w:r>
      <w:proofErr w:type="gramStart"/>
      <w:r w:rsidR="0086423B" w:rsidRPr="00E7032A">
        <w:rPr>
          <w:rFonts w:ascii="Arial" w:hAnsi="Arial" w:cs="Arial"/>
          <w:sz w:val="24"/>
        </w:rPr>
        <w:t>”</w:t>
      </w:r>
      <w:r w:rsidR="00357EE6" w:rsidRPr="00E7032A">
        <w:rPr>
          <w:rFonts w:ascii="Arial" w:hAnsi="Arial" w:cs="Arial"/>
          <w:sz w:val="24"/>
        </w:rPr>
        <w:t>que</w:t>
      </w:r>
      <w:proofErr w:type="gramEnd"/>
      <w:r w:rsidR="00357EE6" w:rsidRPr="00E7032A">
        <w:rPr>
          <w:rFonts w:ascii="Arial" w:hAnsi="Arial" w:cs="Arial"/>
          <w:sz w:val="24"/>
        </w:rPr>
        <w:t xml:space="preserve"> lhes dá suporte, </w:t>
      </w:r>
      <w:r w:rsidR="00A613F3" w:rsidRPr="00E7032A">
        <w:rPr>
          <w:rFonts w:ascii="Arial" w:hAnsi="Arial" w:cs="Arial"/>
          <w:sz w:val="24"/>
        </w:rPr>
        <w:t>ao gerenciamento exógeno na</w:t>
      </w:r>
      <w:r w:rsidR="002B6096" w:rsidRPr="00E7032A">
        <w:rPr>
          <w:rFonts w:ascii="Arial" w:hAnsi="Arial" w:cs="Arial"/>
          <w:sz w:val="24"/>
        </w:rPr>
        <w:t xml:space="preserve"> escala local de acesso a água, </w:t>
      </w:r>
      <w:r w:rsidR="00357EE6" w:rsidRPr="00E7032A">
        <w:rPr>
          <w:rFonts w:ascii="Arial" w:hAnsi="Arial" w:cs="Arial"/>
          <w:sz w:val="24"/>
        </w:rPr>
        <w:t xml:space="preserve">reconfigurando </w:t>
      </w:r>
      <w:r w:rsidR="00A613F3" w:rsidRPr="00E7032A">
        <w:rPr>
          <w:rFonts w:ascii="Arial" w:hAnsi="Arial" w:cs="Arial"/>
          <w:sz w:val="24"/>
        </w:rPr>
        <w:t>a</w:t>
      </w:r>
      <w:r w:rsidR="00357EE6" w:rsidRPr="00E7032A">
        <w:rPr>
          <w:rFonts w:ascii="Arial" w:hAnsi="Arial" w:cs="Arial"/>
          <w:sz w:val="24"/>
        </w:rPr>
        <w:t xml:space="preserve"> “velha-nova” indústria da seca. </w:t>
      </w:r>
    </w:p>
    <w:p w:rsidR="00357EE6" w:rsidRPr="00E7032A" w:rsidRDefault="00CD4CD7"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884ADC" w:rsidRPr="00E7032A">
        <w:rPr>
          <w:rFonts w:ascii="Arial" w:hAnsi="Arial" w:cs="Arial"/>
          <w:sz w:val="24"/>
        </w:rPr>
        <w:t xml:space="preserve">Neste imbróglio sobre o acesso a água e uso de </w:t>
      </w:r>
      <w:r w:rsidR="00A613F3" w:rsidRPr="00E7032A">
        <w:rPr>
          <w:rFonts w:ascii="Arial" w:hAnsi="Arial" w:cs="Arial"/>
          <w:sz w:val="24"/>
        </w:rPr>
        <w:t xml:space="preserve">instrumentos </w:t>
      </w:r>
      <w:r w:rsidR="00DB117A" w:rsidRPr="00E7032A">
        <w:rPr>
          <w:rFonts w:ascii="Arial" w:hAnsi="Arial" w:cs="Arial"/>
          <w:sz w:val="24"/>
        </w:rPr>
        <w:t>tecnológicos</w:t>
      </w:r>
      <w:r w:rsidR="00884ADC" w:rsidRPr="00E7032A">
        <w:rPr>
          <w:rFonts w:ascii="Arial" w:hAnsi="Arial" w:cs="Arial"/>
          <w:sz w:val="24"/>
        </w:rPr>
        <w:t xml:space="preserve"> para “combater” a seca no </w:t>
      </w:r>
      <w:r w:rsidR="00A06F0A" w:rsidRPr="00E7032A">
        <w:rPr>
          <w:rFonts w:ascii="Arial" w:hAnsi="Arial" w:cs="Arial"/>
          <w:sz w:val="24"/>
        </w:rPr>
        <w:t>Semiárido</w:t>
      </w:r>
      <w:r w:rsidR="00884ADC" w:rsidRPr="00E7032A">
        <w:rPr>
          <w:rFonts w:ascii="Arial" w:hAnsi="Arial" w:cs="Arial"/>
          <w:sz w:val="24"/>
        </w:rPr>
        <w:t xml:space="preserve"> paraibano, duas hipóteses </w:t>
      </w:r>
      <w:r w:rsidR="00DB117A" w:rsidRPr="00E7032A">
        <w:rPr>
          <w:rFonts w:ascii="Arial" w:hAnsi="Arial" w:cs="Arial"/>
          <w:sz w:val="24"/>
        </w:rPr>
        <w:t>necessitam</w:t>
      </w:r>
      <w:r w:rsidR="0086423B" w:rsidRPr="00E7032A">
        <w:rPr>
          <w:rFonts w:ascii="Arial" w:hAnsi="Arial" w:cs="Arial"/>
          <w:sz w:val="24"/>
        </w:rPr>
        <w:t xml:space="preserve"> de</w:t>
      </w:r>
      <w:r w:rsidR="00884ADC" w:rsidRPr="00E7032A">
        <w:rPr>
          <w:rFonts w:ascii="Arial" w:hAnsi="Arial" w:cs="Arial"/>
          <w:sz w:val="24"/>
        </w:rPr>
        <w:t xml:space="preserve"> avalia</w:t>
      </w:r>
      <w:r w:rsidR="0086423B" w:rsidRPr="00E7032A">
        <w:rPr>
          <w:rFonts w:ascii="Arial" w:hAnsi="Arial" w:cs="Arial"/>
          <w:sz w:val="24"/>
        </w:rPr>
        <w:t>ção</w:t>
      </w:r>
      <w:r w:rsidR="00884ADC" w:rsidRPr="00E7032A">
        <w:rPr>
          <w:rFonts w:ascii="Arial" w:hAnsi="Arial" w:cs="Arial"/>
          <w:sz w:val="24"/>
        </w:rPr>
        <w:t xml:space="preserve">, a de que as TSH fornecem uma segurança hídrica suficiente em anos de pluviometria normal, mas que isso não ocorre em anos de estiagem prolongada e sequencial e a outra, mesmo que possuindo matrizes políticas e ideológicas filosóficas divergentes, </w:t>
      </w:r>
      <w:r w:rsidR="0086423B" w:rsidRPr="00E7032A">
        <w:rPr>
          <w:rFonts w:ascii="Arial" w:hAnsi="Arial" w:cs="Arial"/>
          <w:sz w:val="24"/>
        </w:rPr>
        <w:t>trata</w:t>
      </w:r>
      <w:r w:rsidRPr="00E7032A">
        <w:rPr>
          <w:rFonts w:ascii="Arial" w:hAnsi="Arial" w:cs="Arial"/>
          <w:sz w:val="24"/>
        </w:rPr>
        <w:t xml:space="preserve"> d</w:t>
      </w:r>
      <w:r w:rsidR="00884ADC" w:rsidRPr="00E7032A">
        <w:rPr>
          <w:rFonts w:ascii="Arial" w:hAnsi="Arial" w:cs="Arial"/>
          <w:sz w:val="24"/>
        </w:rPr>
        <w:t xml:space="preserve">a complementaridade entre as ações da Operação Carro-Pipa e o </w:t>
      </w:r>
      <w:r w:rsidR="009C5781" w:rsidRPr="00E7032A">
        <w:rPr>
          <w:rFonts w:ascii="Arial" w:hAnsi="Arial" w:cs="Arial"/>
          <w:sz w:val="24"/>
        </w:rPr>
        <w:t>Programa um milhão de Cisternas (</w:t>
      </w:r>
      <w:r w:rsidR="00884ADC" w:rsidRPr="00E7032A">
        <w:rPr>
          <w:rFonts w:ascii="Arial" w:hAnsi="Arial" w:cs="Arial"/>
          <w:sz w:val="24"/>
        </w:rPr>
        <w:t>P1MC</w:t>
      </w:r>
      <w:r w:rsidR="009C5781" w:rsidRPr="00E7032A">
        <w:rPr>
          <w:rFonts w:ascii="Arial" w:hAnsi="Arial" w:cs="Arial"/>
          <w:sz w:val="24"/>
        </w:rPr>
        <w:t>)</w:t>
      </w:r>
      <w:r w:rsidR="00884ADC" w:rsidRPr="00E7032A">
        <w:rPr>
          <w:rFonts w:ascii="Arial" w:hAnsi="Arial" w:cs="Arial"/>
          <w:sz w:val="24"/>
        </w:rPr>
        <w:t xml:space="preserve"> em anos de seca.</w:t>
      </w:r>
    </w:p>
    <w:p w:rsidR="00A52580" w:rsidRPr="00E7032A" w:rsidRDefault="00A52580"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86423B" w:rsidRPr="00E7032A">
        <w:rPr>
          <w:rFonts w:ascii="Arial" w:hAnsi="Arial" w:cs="Arial"/>
          <w:sz w:val="24"/>
        </w:rPr>
        <w:t>N</w:t>
      </w:r>
      <w:r w:rsidRPr="00E7032A">
        <w:rPr>
          <w:rFonts w:ascii="Arial" w:hAnsi="Arial" w:cs="Arial"/>
          <w:sz w:val="24"/>
        </w:rPr>
        <w:t xml:space="preserve">estas exposições iniciais, têm-se então, uma consideração teórica que </w:t>
      </w:r>
      <w:r w:rsidR="0086423B" w:rsidRPr="00E7032A">
        <w:rPr>
          <w:rFonts w:ascii="Arial" w:hAnsi="Arial" w:cs="Arial"/>
          <w:sz w:val="24"/>
        </w:rPr>
        <w:t>precisa</w:t>
      </w:r>
      <w:r w:rsidRPr="00E7032A">
        <w:rPr>
          <w:rFonts w:ascii="Arial" w:hAnsi="Arial" w:cs="Arial"/>
          <w:sz w:val="24"/>
        </w:rPr>
        <w:t xml:space="preserve"> </w:t>
      </w:r>
      <w:r w:rsidR="0086423B" w:rsidRPr="00E7032A">
        <w:rPr>
          <w:rFonts w:ascii="Arial" w:hAnsi="Arial" w:cs="Arial"/>
          <w:sz w:val="24"/>
        </w:rPr>
        <w:t>ser</w:t>
      </w:r>
      <w:r w:rsidRPr="00E7032A">
        <w:rPr>
          <w:rFonts w:ascii="Arial" w:hAnsi="Arial" w:cs="Arial"/>
          <w:sz w:val="24"/>
        </w:rPr>
        <w:t xml:space="preserve"> estud</w:t>
      </w:r>
      <w:r w:rsidR="0086423B" w:rsidRPr="00E7032A">
        <w:rPr>
          <w:rFonts w:ascii="Arial" w:hAnsi="Arial" w:cs="Arial"/>
          <w:sz w:val="24"/>
        </w:rPr>
        <w:t>ada, ana</w:t>
      </w:r>
      <w:r w:rsidRPr="00E7032A">
        <w:rPr>
          <w:rFonts w:ascii="Arial" w:hAnsi="Arial" w:cs="Arial"/>
          <w:sz w:val="24"/>
        </w:rPr>
        <w:t>lis</w:t>
      </w:r>
      <w:r w:rsidR="0086423B" w:rsidRPr="00E7032A">
        <w:rPr>
          <w:rFonts w:ascii="Arial" w:hAnsi="Arial" w:cs="Arial"/>
          <w:sz w:val="24"/>
        </w:rPr>
        <w:t>ada</w:t>
      </w:r>
      <w:r w:rsidRPr="00E7032A">
        <w:rPr>
          <w:rFonts w:ascii="Arial" w:hAnsi="Arial" w:cs="Arial"/>
          <w:sz w:val="24"/>
        </w:rPr>
        <w:t xml:space="preserve"> e discu</w:t>
      </w:r>
      <w:r w:rsidR="0086423B" w:rsidRPr="00E7032A">
        <w:rPr>
          <w:rFonts w:ascii="Arial" w:hAnsi="Arial" w:cs="Arial"/>
          <w:sz w:val="24"/>
        </w:rPr>
        <w:t>tida</w:t>
      </w:r>
      <w:r w:rsidR="00DB117A" w:rsidRPr="00E7032A">
        <w:rPr>
          <w:rFonts w:ascii="Arial" w:hAnsi="Arial" w:cs="Arial"/>
          <w:sz w:val="24"/>
        </w:rPr>
        <w:t xml:space="preserve"> pel</w:t>
      </w:r>
      <w:r w:rsidRPr="00E7032A">
        <w:rPr>
          <w:rFonts w:ascii="Arial" w:hAnsi="Arial" w:cs="Arial"/>
          <w:sz w:val="24"/>
        </w:rPr>
        <w:t>a Geografia</w:t>
      </w:r>
      <w:r w:rsidR="0086423B" w:rsidRPr="00E7032A">
        <w:rPr>
          <w:rFonts w:ascii="Arial" w:hAnsi="Arial" w:cs="Arial"/>
          <w:sz w:val="24"/>
        </w:rPr>
        <w:t>. T</w:t>
      </w:r>
      <w:r w:rsidRPr="00E7032A">
        <w:rPr>
          <w:rFonts w:ascii="Arial" w:hAnsi="Arial" w:cs="Arial"/>
          <w:sz w:val="24"/>
        </w:rPr>
        <w:t xml:space="preserve">omando como possibilidade de ocorrência que o possível emprego de estratégias restritivas no </w:t>
      </w:r>
      <w:r w:rsidRPr="00E7032A">
        <w:rPr>
          <w:rFonts w:ascii="Arial" w:hAnsi="Arial" w:cs="Arial"/>
          <w:sz w:val="24"/>
        </w:rPr>
        <w:lastRenderedPageBreak/>
        <w:t>fornecimento de água potável pode transformar a frequência</w:t>
      </w:r>
      <w:r w:rsidRPr="00E7032A">
        <w:rPr>
          <w:rFonts w:ascii="Arial" w:hAnsi="Arial" w:cs="Arial"/>
          <w:sz w:val="24"/>
          <w:vertAlign w:val="superscript"/>
        </w:rPr>
        <w:footnoteReference w:id="6"/>
      </w:r>
      <w:r w:rsidRPr="00E7032A">
        <w:rPr>
          <w:rFonts w:ascii="Arial" w:hAnsi="Arial" w:cs="Arial"/>
          <w:sz w:val="24"/>
        </w:rPr>
        <w:t xml:space="preserve"> e a regularidade</w:t>
      </w:r>
      <w:r w:rsidRPr="00E7032A">
        <w:rPr>
          <w:rFonts w:ascii="Arial" w:hAnsi="Arial" w:cs="Arial"/>
          <w:sz w:val="24"/>
          <w:vertAlign w:val="superscript"/>
        </w:rPr>
        <w:footnoteReference w:id="7"/>
      </w:r>
      <w:r w:rsidRPr="00E7032A">
        <w:rPr>
          <w:rFonts w:ascii="Arial" w:hAnsi="Arial" w:cs="Arial"/>
          <w:sz w:val="24"/>
        </w:rPr>
        <w:t xml:space="preserve"> de distribuição do bem vital água, em ferramentas de controle, poder e alienação disponíveis as oligarquias no </w:t>
      </w:r>
      <w:r w:rsidR="00A06F0A" w:rsidRPr="00E7032A">
        <w:rPr>
          <w:rFonts w:ascii="Arial" w:hAnsi="Arial" w:cs="Arial"/>
          <w:sz w:val="24"/>
        </w:rPr>
        <w:t>Semiárido</w:t>
      </w:r>
      <w:r w:rsidRPr="00E7032A">
        <w:rPr>
          <w:rFonts w:ascii="Arial" w:hAnsi="Arial" w:cs="Arial"/>
          <w:sz w:val="24"/>
        </w:rPr>
        <w:t>, implanta</w:t>
      </w:r>
      <w:r w:rsidR="00DB117A" w:rsidRPr="00E7032A">
        <w:rPr>
          <w:rFonts w:ascii="Arial" w:hAnsi="Arial" w:cs="Arial"/>
          <w:sz w:val="24"/>
        </w:rPr>
        <w:t>ndo</w:t>
      </w:r>
      <w:r w:rsidRPr="00E7032A">
        <w:rPr>
          <w:rFonts w:ascii="Arial" w:hAnsi="Arial" w:cs="Arial"/>
          <w:sz w:val="24"/>
        </w:rPr>
        <w:t xml:space="preserve"> de forma </w:t>
      </w:r>
      <w:r w:rsidR="0086423B" w:rsidRPr="00E7032A">
        <w:rPr>
          <w:rFonts w:ascii="Arial" w:hAnsi="Arial" w:cs="Arial"/>
          <w:sz w:val="24"/>
        </w:rPr>
        <w:t>subliminar</w:t>
      </w:r>
      <w:r w:rsidR="00DB117A" w:rsidRPr="00E7032A">
        <w:rPr>
          <w:rStyle w:val="Refdenotaderodap"/>
          <w:rFonts w:ascii="Arial" w:hAnsi="Arial" w:cs="Arial"/>
          <w:sz w:val="24"/>
        </w:rPr>
        <w:footnoteReference w:id="8"/>
      </w:r>
      <w:r w:rsidRPr="00E7032A">
        <w:rPr>
          <w:rFonts w:ascii="Arial" w:hAnsi="Arial" w:cs="Arial"/>
          <w:sz w:val="24"/>
        </w:rPr>
        <w:t xml:space="preserve">, </w:t>
      </w:r>
      <w:r w:rsidR="00F233AD" w:rsidRPr="00E7032A">
        <w:rPr>
          <w:rFonts w:ascii="Arial" w:hAnsi="Arial" w:cs="Arial"/>
          <w:sz w:val="24"/>
        </w:rPr>
        <w:t>um</w:t>
      </w:r>
      <w:r w:rsidRPr="00E7032A">
        <w:rPr>
          <w:rFonts w:ascii="Arial" w:hAnsi="Arial" w:cs="Arial"/>
          <w:sz w:val="24"/>
        </w:rPr>
        <w:t xml:space="preserve"> nov</w:t>
      </w:r>
      <w:r w:rsidR="00D61D2A" w:rsidRPr="00E7032A">
        <w:rPr>
          <w:rFonts w:ascii="Arial" w:hAnsi="Arial" w:cs="Arial"/>
          <w:sz w:val="24"/>
        </w:rPr>
        <w:t>o</w:t>
      </w:r>
      <w:r w:rsidRPr="00E7032A">
        <w:rPr>
          <w:rFonts w:ascii="Arial" w:hAnsi="Arial" w:cs="Arial"/>
          <w:sz w:val="24"/>
        </w:rPr>
        <w:t xml:space="preserve"> </w:t>
      </w:r>
      <w:r w:rsidR="00D61D2A" w:rsidRPr="00E7032A">
        <w:rPr>
          <w:rFonts w:ascii="Arial" w:hAnsi="Arial" w:cs="Arial"/>
          <w:sz w:val="24"/>
        </w:rPr>
        <w:t>feitio</w:t>
      </w:r>
      <w:r w:rsidRPr="00E7032A">
        <w:rPr>
          <w:rFonts w:ascii="Arial" w:hAnsi="Arial" w:cs="Arial"/>
          <w:sz w:val="24"/>
        </w:rPr>
        <w:t xml:space="preserve"> de dominação social nas regiões onde é mais intenso o uso do </w:t>
      </w:r>
      <w:r w:rsidR="00D61D2A" w:rsidRPr="00E7032A">
        <w:rPr>
          <w:rFonts w:ascii="Arial" w:hAnsi="Arial" w:cs="Arial"/>
          <w:sz w:val="24"/>
        </w:rPr>
        <w:t>“</w:t>
      </w:r>
      <w:r w:rsidRPr="00E7032A">
        <w:rPr>
          <w:rFonts w:ascii="Arial" w:hAnsi="Arial" w:cs="Arial"/>
          <w:sz w:val="24"/>
        </w:rPr>
        <w:t>instrumento tecnológico</w:t>
      </w:r>
      <w:r w:rsidR="00D61D2A" w:rsidRPr="00E7032A">
        <w:rPr>
          <w:rFonts w:ascii="Arial" w:hAnsi="Arial" w:cs="Arial"/>
          <w:sz w:val="24"/>
        </w:rPr>
        <w:t>”</w:t>
      </w:r>
      <w:r w:rsidRPr="00E7032A">
        <w:rPr>
          <w:rFonts w:ascii="Arial" w:hAnsi="Arial" w:cs="Arial"/>
          <w:sz w:val="24"/>
        </w:rPr>
        <w:t xml:space="preserve"> carro pipa, nas ações emergenciais de enfretamento a seca e a estiagem.</w:t>
      </w:r>
    </w:p>
    <w:p w:rsidR="00A52580" w:rsidRPr="00E7032A" w:rsidRDefault="00A52580"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513E60" w:rsidRPr="00E7032A">
        <w:rPr>
          <w:rFonts w:ascii="Arial" w:hAnsi="Arial" w:cs="Arial"/>
          <w:sz w:val="24"/>
        </w:rPr>
        <w:t>No tocante a</w:t>
      </w:r>
      <w:r w:rsidRPr="00E7032A">
        <w:rPr>
          <w:rFonts w:ascii="Arial" w:hAnsi="Arial" w:cs="Arial"/>
          <w:sz w:val="24"/>
        </w:rPr>
        <w:t xml:space="preserve"> água enquanto bem fundamental a vida, em tese, não </w:t>
      </w:r>
      <w:proofErr w:type="gramStart"/>
      <w:r w:rsidR="00513E60" w:rsidRPr="00E7032A">
        <w:rPr>
          <w:rFonts w:ascii="Arial" w:hAnsi="Arial" w:cs="Arial"/>
          <w:sz w:val="24"/>
        </w:rPr>
        <w:t>deve</w:t>
      </w:r>
      <w:r w:rsidR="00F65978" w:rsidRPr="00E7032A">
        <w:rPr>
          <w:rFonts w:ascii="Arial" w:hAnsi="Arial" w:cs="Arial"/>
          <w:sz w:val="24"/>
        </w:rPr>
        <w:t>-se</w:t>
      </w:r>
      <w:proofErr w:type="gramEnd"/>
      <w:r w:rsidR="00513E60" w:rsidRPr="00E7032A">
        <w:rPr>
          <w:rFonts w:ascii="Arial" w:hAnsi="Arial" w:cs="Arial"/>
          <w:sz w:val="24"/>
        </w:rPr>
        <w:t xml:space="preserve"> </w:t>
      </w:r>
      <w:r w:rsidR="00F65978" w:rsidRPr="00E7032A">
        <w:rPr>
          <w:rFonts w:ascii="Arial" w:hAnsi="Arial" w:cs="Arial"/>
          <w:sz w:val="24"/>
        </w:rPr>
        <w:t xml:space="preserve">aplicar sobre esta, </w:t>
      </w:r>
      <w:r w:rsidRPr="00E7032A">
        <w:rPr>
          <w:rFonts w:ascii="Arial" w:hAnsi="Arial" w:cs="Arial"/>
          <w:sz w:val="24"/>
        </w:rPr>
        <w:t>fator restritivo</w:t>
      </w:r>
      <w:r w:rsidR="00513E60" w:rsidRPr="00E7032A">
        <w:rPr>
          <w:rFonts w:ascii="Arial" w:hAnsi="Arial" w:cs="Arial"/>
          <w:sz w:val="24"/>
        </w:rPr>
        <w:t xml:space="preserve"> de</w:t>
      </w:r>
      <w:r w:rsidRPr="00E7032A">
        <w:rPr>
          <w:rFonts w:ascii="Arial" w:hAnsi="Arial" w:cs="Arial"/>
          <w:sz w:val="24"/>
        </w:rPr>
        <w:t xml:space="preserve"> acesso à captação para consumo humano </w:t>
      </w:r>
      <w:r w:rsidR="00F65978" w:rsidRPr="00E7032A">
        <w:rPr>
          <w:rFonts w:ascii="Arial" w:hAnsi="Arial" w:cs="Arial"/>
          <w:sz w:val="24"/>
        </w:rPr>
        <w:t>em</w:t>
      </w:r>
      <w:r w:rsidRPr="00E7032A">
        <w:rPr>
          <w:rFonts w:ascii="Arial" w:hAnsi="Arial" w:cs="Arial"/>
          <w:sz w:val="24"/>
        </w:rPr>
        <w:t xml:space="preserve"> escala local, já no momento de sua distribuição existe outra espacialidade posta, que é a política administrativa, existindo duas lógicas assentadas nesse fato, à primeira partindo da premissa do “estado” apropriar-se do bem natural em função da manutenção da vida, e a segunda sendo político administrativa que ficticiamente cria fronteiras, que cunham representantes destas fronteiras, materializados na figura dos gestores locais.</w:t>
      </w:r>
    </w:p>
    <w:p w:rsidR="00A52580" w:rsidRPr="00E7032A" w:rsidRDefault="00513E60"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 xml:space="preserve">Desta forma, </w:t>
      </w:r>
      <w:r w:rsidRPr="00E7032A">
        <w:rPr>
          <w:rFonts w:ascii="Arial" w:hAnsi="Arial" w:cs="Arial"/>
          <w:sz w:val="24"/>
        </w:rPr>
        <w:t>o confronto</w:t>
      </w:r>
      <w:r w:rsidR="00A52580" w:rsidRPr="00E7032A">
        <w:rPr>
          <w:rFonts w:ascii="Arial" w:hAnsi="Arial" w:cs="Arial"/>
          <w:sz w:val="24"/>
        </w:rPr>
        <w:t xml:space="preserve"> </w:t>
      </w:r>
      <w:r w:rsidRPr="00E7032A">
        <w:rPr>
          <w:rFonts w:ascii="Arial" w:hAnsi="Arial" w:cs="Arial"/>
          <w:sz w:val="24"/>
        </w:rPr>
        <w:t xml:space="preserve">de escalas </w:t>
      </w:r>
      <w:r w:rsidR="00D70F9A" w:rsidRPr="00E7032A">
        <w:rPr>
          <w:rFonts w:ascii="Arial" w:hAnsi="Arial" w:cs="Arial"/>
          <w:sz w:val="24"/>
        </w:rPr>
        <w:t>instiga</w:t>
      </w:r>
      <w:r w:rsidR="00A52580" w:rsidRPr="00E7032A">
        <w:rPr>
          <w:rFonts w:ascii="Arial" w:hAnsi="Arial" w:cs="Arial"/>
          <w:sz w:val="24"/>
        </w:rPr>
        <w:t xml:space="preserve"> </w:t>
      </w:r>
      <w:r w:rsidRPr="00E7032A">
        <w:rPr>
          <w:rFonts w:ascii="Arial" w:hAnsi="Arial" w:cs="Arial"/>
          <w:sz w:val="24"/>
        </w:rPr>
        <w:t>uma</w:t>
      </w:r>
      <w:r w:rsidR="00A52580" w:rsidRPr="00E7032A">
        <w:rPr>
          <w:rFonts w:ascii="Arial" w:hAnsi="Arial" w:cs="Arial"/>
          <w:sz w:val="24"/>
        </w:rPr>
        <w:t xml:space="preserve"> investigação </w:t>
      </w:r>
      <w:r w:rsidRPr="00E7032A">
        <w:rPr>
          <w:rFonts w:ascii="Arial" w:hAnsi="Arial" w:cs="Arial"/>
          <w:sz w:val="24"/>
        </w:rPr>
        <w:t>mais ampla e profunda</w:t>
      </w:r>
      <w:r w:rsidR="00A52580" w:rsidRPr="00E7032A">
        <w:rPr>
          <w:rFonts w:ascii="Arial" w:hAnsi="Arial" w:cs="Arial"/>
          <w:sz w:val="24"/>
        </w:rPr>
        <w:t xml:space="preserve">, </w:t>
      </w:r>
      <w:r w:rsidRPr="00E7032A">
        <w:rPr>
          <w:rFonts w:ascii="Arial" w:hAnsi="Arial" w:cs="Arial"/>
          <w:sz w:val="24"/>
        </w:rPr>
        <w:t xml:space="preserve">posto que, </w:t>
      </w:r>
      <w:r w:rsidR="00A52580" w:rsidRPr="00E7032A">
        <w:rPr>
          <w:rFonts w:ascii="Arial" w:hAnsi="Arial" w:cs="Arial"/>
          <w:sz w:val="24"/>
        </w:rPr>
        <w:t>quando as escalas de apropriação e de gestão se confrontam em torno de um bem, uma como um bem que é recurso imprescindível enquanto elemento essencial à vida e a outra que transforma a distribuição do bem em controle social, político, econômico</w:t>
      </w:r>
      <w:r w:rsidRPr="00E7032A">
        <w:rPr>
          <w:rFonts w:ascii="Arial" w:hAnsi="Arial" w:cs="Arial"/>
          <w:sz w:val="24"/>
        </w:rPr>
        <w:t xml:space="preserve"> e territorial, está colocado um embate geográfico dantesco</w:t>
      </w:r>
      <w:r w:rsidRPr="00E7032A">
        <w:rPr>
          <w:rFonts w:ascii="Arial" w:hAnsi="Arial" w:cs="Arial"/>
          <w:sz w:val="24"/>
          <w:vertAlign w:val="superscript"/>
        </w:rPr>
        <w:footnoteReference w:id="9"/>
      </w:r>
      <w:r w:rsidRPr="00E7032A">
        <w:rPr>
          <w:rFonts w:ascii="Arial" w:hAnsi="Arial" w:cs="Arial"/>
          <w:sz w:val="24"/>
        </w:rPr>
        <w:t>.</w:t>
      </w:r>
    </w:p>
    <w:p w:rsidR="00C03853" w:rsidRPr="00E7032A" w:rsidRDefault="00C03853">
      <w:pPr>
        <w:rPr>
          <w:rFonts w:ascii="Arial" w:eastAsiaTheme="minorEastAsia" w:hAnsi="Arial" w:cs="Arial"/>
          <w:sz w:val="24"/>
          <w:szCs w:val="24"/>
          <w:lang w:eastAsia="pt-BR"/>
        </w:rPr>
      </w:pPr>
    </w:p>
    <w:p w:rsidR="00F65978" w:rsidRPr="00E7032A" w:rsidRDefault="00F65978" w:rsidP="00EA3E8A">
      <w:pPr>
        <w:pStyle w:val="PargrafodaLista"/>
        <w:numPr>
          <w:ilvl w:val="0"/>
          <w:numId w:val="1"/>
        </w:numPr>
        <w:spacing w:after="0" w:line="360" w:lineRule="auto"/>
        <w:ind w:left="284"/>
        <w:rPr>
          <w:rStyle w:val="Forte"/>
          <w:rFonts w:ascii="Arial" w:eastAsiaTheme="majorEastAsia" w:hAnsi="Arial" w:cs="Arial"/>
          <w:spacing w:val="-10"/>
          <w:kern w:val="28"/>
          <w:sz w:val="24"/>
          <w:szCs w:val="24"/>
        </w:rPr>
      </w:pPr>
      <w:bookmarkStart w:id="15" w:name="OLE_LINK3"/>
      <w:bookmarkStart w:id="16" w:name="OLE_LINK4"/>
      <w:r w:rsidRPr="00E7032A">
        <w:rPr>
          <w:rStyle w:val="Forte"/>
          <w:rFonts w:ascii="Arial" w:eastAsiaTheme="majorEastAsia" w:hAnsi="Arial" w:cs="Arial"/>
          <w:spacing w:val="-10"/>
          <w:kern w:val="28"/>
          <w:sz w:val="24"/>
          <w:szCs w:val="24"/>
        </w:rPr>
        <w:t xml:space="preserve"> </w:t>
      </w:r>
      <w:r w:rsidR="00A10A98" w:rsidRPr="00E7032A">
        <w:rPr>
          <w:rStyle w:val="Forte"/>
          <w:rFonts w:ascii="Arial" w:eastAsiaTheme="majorEastAsia" w:hAnsi="Arial" w:cs="Arial"/>
          <w:spacing w:val="-10"/>
          <w:kern w:val="28"/>
          <w:sz w:val="24"/>
          <w:szCs w:val="24"/>
        </w:rPr>
        <w:t>A</w:t>
      </w:r>
      <w:r w:rsidR="0009397A" w:rsidRPr="00E7032A">
        <w:rPr>
          <w:rStyle w:val="Forte"/>
          <w:rFonts w:ascii="Arial" w:eastAsiaTheme="majorEastAsia" w:hAnsi="Arial" w:cs="Arial"/>
          <w:spacing w:val="-10"/>
          <w:kern w:val="28"/>
          <w:sz w:val="24"/>
          <w:szCs w:val="24"/>
        </w:rPr>
        <w:t xml:space="preserve"> </w:t>
      </w:r>
      <w:r w:rsidR="005F5070" w:rsidRPr="00E7032A">
        <w:rPr>
          <w:rStyle w:val="Forte"/>
          <w:rFonts w:ascii="Arial" w:eastAsiaTheme="majorEastAsia" w:hAnsi="Arial" w:cs="Arial"/>
          <w:spacing w:val="-10"/>
          <w:kern w:val="28"/>
          <w:sz w:val="24"/>
          <w:szCs w:val="24"/>
        </w:rPr>
        <w:t>persistência</w:t>
      </w:r>
      <w:r w:rsidRPr="00E7032A">
        <w:rPr>
          <w:rStyle w:val="Forte"/>
          <w:rFonts w:ascii="Arial" w:eastAsiaTheme="majorEastAsia" w:hAnsi="Arial" w:cs="Arial"/>
          <w:spacing w:val="-10"/>
          <w:kern w:val="28"/>
          <w:sz w:val="24"/>
          <w:szCs w:val="24"/>
        </w:rPr>
        <w:t xml:space="preserve"> teóric</w:t>
      </w:r>
      <w:r w:rsidR="00A10A98" w:rsidRPr="00E7032A">
        <w:rPr>
          <w:rStyle w:val="Forte"/>
          <w:rFonts w:ascii="Arial" w:eastAsiaTheme="majorEastAsia" w:hAnsi="Arial" w:cs="Arial"/>
          <w:spacing w:val="-10"/>
          <w:kern w:val="28"/>
          <w:sz w:val="24"/>
          <w:szCs w:val="24"/>
        </w:rPr>
        <w:t>a</w:t>
      </w:r>
      <w:r w:rsidRPr="00E7032A">
        <w:rPr>
          <w:rStyle w:val="Forte"/>
          <w:rFonts w:ascii="Arial" w:eastAsiaTheme="majorEastAsia" w:hAnsi="Arial" w:cs="Arial"/>
          <w:spacing w:val="-10"/>
          <w:kern w:val="28"/>
          <w:sz w:val="24"/>
          <w:szCs w:val="24"/>
        </w:rPr>
        <w:t xml:space="preserve"> </w:t>
      </w:r>
    </w:p>
    <w:bookmarkEnd w:id="15"/>
    <w:bookmarkEnd w:id="16"/>
    <w:p w:rsidR="001F7E9A" w:rsidRPr="00E7032A" w:rsidRDefault="001F7E9A" w:rsidP="00EA3E8A">
      <w:pPr>
        <w:pStyle w:val="Corpodetexto3"/>
        <w:numPr>
          <w:ilvl w:val="0"/>
          <w:numId w:val="0"/>
        </w:numPr>
        <w:tabs>
          <w:tab w:val="left" w:pos="1134"/>
        </w:tabs>
        <w:spacing w:after="0" w:line="360" w:lineRule="auto"/>
        <w:jc w:val="both"/>
        <w:rPr>
          <w:rFonts w:ascii="Arial" w:hAnsi="Arial" w:cs="Arial"/>
          <w:sz w:val="24"/>
        </w:rPr>
      </w:pPr>
    </w:p>
    <w:p w:rsidR="00A366A6" w:rsidRPr="00E7032A" w:rsidRDefault="00F65978"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366A6" w:rsidRPr="00E7032A">
        <w:rPr>
          <w:rFonts w:ascii="Arial" w:hAnsi="Arial" w:cs="Arial"/>
          <w:sz w:val="24"/>
        </w:rPr>
        <w:t xml:space="preserve">A bibliografia que </w:t>
      </w:r>
      <w:r w:rsidR="00BA2E1E" w:rsidRPr="00E7032A">
        <w:rPr>
          <w:rFonts w:ascii="Arial" w:hAnsi="Arial" w:cs="Arial"/>
          <w:sz w:val="24"/>
        </w:rPr>
        <w:t>dá</w:t>
      </w:r>
      <w:r w:rsidR="00A366A6" w:rsidRPr="00E7032A">
        <w:rPr>
          <w:rFonts w:ascii="Arial" w:hAnsi="Arial" w:cs="Arial"/>
          <w:sz w:val="24"/>
        </w:rPr>
        <w:t xml:space="preserve"> solidez a este debate é vasta, neste </w:t>
      </w:r>
      <w:r w:rsidR="00F032B5" w:rsidRPr="00E7032A">
        <w:rPr>
          <w:rFonts w:ascii="Arial" w:hAnsi="Arial" w:cs="Arial"/>
          <w:sz w:val="24"/>
        </w:rPr>
        <w:t>texto</w:t>
      </w:r>
      <w:r w:rsidR="00277C12" w:rsidRPr="00E7032A">
        <w:rPr>
          <w:rFonts w:ascii="Arial" w:hAnsi="Arial" w:cs="Arial"/>
          <w:sz w:val="24"/>
        </w:rPr>
        <w:t>,</w:t>
      </w:r>
      <w:r w:rsidR="00A366A6" w:rsidRPr="00E7032A">
        <w:rPr>
          <w:rFonts w:ascii="Arial" w:hAnsi="Arial" w:cs="Arial"/>
          <w:sz w:val="24"/>
        </w:rPr>
        <w:t xml:space="preserve"> fo</w:t>
      </w:r>
      <w:r w:rsidR="00BA2E1E" w:rsidRPr="00E7032A">
        <w:rPr>
          <w:rFonts w:ascii="Arial" w:hAnsi="Arial" w:cs="Arial"/>
          <w:sz w:val="24"/>
        </w:rPr>
        <w:t>i agrupada apenas uma pequena parte dela,</w:t>
      </w:r>
      <w:r w:rsidR="00A366A6" w:rsidRPr="00E7032A">
        <w:rPr>
          <w:rFonts w:ascii="Arial" w:hAnsi="Arial" w:cs="Arial"/>
          <w:sz w:val="24"/>
        </w:rPr>
        <w:t xml:space="preserve"> sobretudo </w:t>
      </w:r>
      <w:r w:rsidR="00BA2E1E" w:rsidRPr="00E7032A">
        <w:rPr>
          <w:rFonts w:ascii="Arial" w:hAnsi="Arial" w:cs="Arial"/>
          <w:sz w:val="24"/>
        </w:rPr>
        <w:t xml:space="preserve">trechos que </w:t>
      </w:r>
      <w:r w:rsidR="00A366A6" w:rsidRPr="00E7032A">
        <w:rPr>
          <w:rFonts w:ascii="Arial" w:hAnsi="Arial" w:cs="Arial"/>
          <w:sz w:val="24"/>
        </w:rPr>
        <w:t xml:space="preserve">tratavam de forma mais </w:t>
      </w:r>
      <w:r w:rsidR="00BA2E1E" w:rsidRPr="00E7032A">
        <w:rPr>
          <w:rFonts w:ascii="Arial" w:hAnsi="Arial" w:cs="Arial"/>
          <w:sz w:val="24"/>
        </w:rPr>
        <w:t>imediata</w:t>
      </w:r>
      <w:r w:rsidR="00A366A6" w:rsidRPr="00E7032A">
        <w:rPr>
          <w:rFonts w:ascii="Arial" w:hAnsi="Arial" w:cs="Arial"/>
          <w:sz w:val="24"/>
        </w:rPr>
        <w:t xml:space="preserve"> </w:t>
      </w:r>
      <w:proofErr w:type="gramStart"/>
      <w:r w:rsidR="00A366A6" w:rsidRPr="00E7032A">
        <w:rPr>
          <w:rFonts w:ascii="Arial" w:hAnsi="Arial" w:cs="Arial"/>
          <w:sz w:val="24"/>
        </w:rPr>
        <w:t>a</w:t>
      </w:r>
      <w:proofErr w:type="gramEnd"/>
      <w:r w:rsidR="00A366A6" w:rsidRPr="00E7032A">
        <w:rPr>
          <w:rFonts w:ascii="Arial" w:hAnsi="Arial" w:cs="Arial"/>
          <w:sz w:val="24"/>
        </w:rPr>
        <w:t xml:space="preserve"> temática espacial</w:t>
      </w:r>
      <w:r w:rsidR="00BA2E1E" w:rsidRPr="00E7032A">
        <w:rPr>
          <w:rFonts w:ascii="Arial" w:hAnsi="Arial" w:cs="Arial"/>
          <w:sz w:val="24"/>
        </w:rPr>
        <w:t xml:space="preserve"> posta nas linhas deste artigo</w:t>
      </w:r>
      <w:r w:rsidR="00A366A6" w:rsidRPr="00E7032A">
        <w:rPr>
          <w:rFonts w:ascii="Arial" w:hAnsi="Arial" w:cs="Arial"/>
          <w:sz w:val="24"/>
        </w:rPr>
        <w:t xml:space="preserve"> e suas relações no </w:t>
      </w:r>
      <w:r w:rsidR="00A366A6" w:rsidRPr="00E7032A">
        <w:rPr>
          <w:rFonts w:ascii="Arial" w:hAnsi="Arial" w:cs="Arial"/>
          <w:sz w:val="24"/>
        </w:rPr>
        <w:lastRenderedPageBreak/>
        <w:t xml:space="preserve">ambiente nordestino, as quais trazem o entendimento necessário </w:t>
      </w:r>
      <w:r w:rsidR="00BA2E1E" w:rsidRPr="00E7032A">
        <w:rPr>
          <w:rFonts w:ascii="Arial" w:hAnsi="Arial" w:cs="Arial"/>
          <w:sz w:val="24"/>
        </w:rPr>
        <w:t xml:space="preserve">apenas </w:t>
      </w:r>
      <w:r w:rsidR="00A366A6" w:rsidRPr="00E7032A">
        <w:rPr>
          <w:rFonts w:ascii="Arial" w:hAnsi="Arial" w:cs="Arial"/>
          <w:sz w:val="24"/>
        </w:rPr>
        <w:t xml:space="preserve">para o início das análises </w:t>
      </w:r>
      <w:r w:rsidR="00BA2E1E" w:rsidRPr="00E7032A">
        <w:rPr>
          <w:rFonts w:ascii="Arial" w:hAnsi="Arial" w:cs="Arial"/>
          <w:sz w:val="24"/>
        </w:rPr>
        <w:t>preliminares sobre a realidade s</w:t>
      </w:r>
      <w:r w:rsidR="00A366A6" w:rsidRPr="00E7032A">
        <w:rPr>
          <w:rFonts w:ascii="Arial" w:hAnsi="Arial" w:cs="Arial"/>
          <w:sz w:val="24"/>
        </w:rPr>
        <w:t>oc</w:t>
      </w:r>
      <w:r w:rsidR="00BA2E1E" w:rsidRPr="00E7032A">
        <w:rPr>
          <w:rFonts w:ascii="Arial" w:hAnsi="Arial" w:cs="Arial"/>
          <w:sz w:val="24"/>
        </w:rPr>
        <w:t>i</w:t>
      </w:r>
      <w:r w:rsidR="00A366A6" w:rsidRPr="00E7032A">
        <w:rPr>
          <w:rFonts w:ascii="Arial" w:hAnsi="Arial" w:cs="Arial"/>
          <w:sz w:val="24"/>
        </w:rPr>
        <w:t>al</w:t>
      </w:r>
      <w:r w:rsidR="00BA2E1E" w:rsidRPr="00E7032A">
        <w:rPr>
          <w:rFonts w:ascii="Arial" w:hAnsi="Arial" w:cs="Arial"/>
          <w:sz w:val="24"/>
        </w:rPr>
        <w:t xml:space="preserve"> da situação posta</w:t>
      </w:r>
      <w:r w:rsidR="00A366A6" w:rsidRPr="00E7032A">
        <w:rPr>
          <w:rFonts w:ascii="Arial" w:hAnsi="Arial" w:cs="Arial"/>
          <w:sz w:val="24"/>
        </w:rPr>
        <w:t>.</w:t>
      </w:r>
    </w:p>
    <w:p w:rsidR="00F65978" w:rsidRPr="00E7032A" w:rsidRDefault="00A366A6"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Pr="00E7032A">
        <w:rPr>
          <w:rFonts w:ascii="Arial" w:hAnsi="Arial" w:cs="Arial"/>
          <w:sz w:val="24"/>
        </w:rPr>
        <w:tab/>
      </w:r>
      <w:r w:rsidR="00F65978" w:rsidRPr="00E7032A">
        <w:rPr>
          <w:rFonts w:ascii="Arial" w:hAnsi="Arial" w:cs="Arial"/>
          <w:sz w:val="24"/>
        </w:rPr>
        <w:t>A governança consiste na interação de uma pluralidade de atores governantes que não são estatais e os nem mesmo públicos (</w:t>
      </w:r>
      <w:proofErr w:type="spellStart"/>
      <w:r w:rsidR="00F65978" w:rsidRPr="00E7032A">
        <w:rPr>
          <w:rFonts w:ascii="Arial" w:hAnsi="Arial" w:cs="Arial"/>
          <w:sz w:val="24"/>
        </w:rPr>
        <w:t>Leca</w:t>
      </w:r>
      <w:proofErr w:type="spellEnd"/>
      <w:r w:rsidR="00F65978" w:rsidRPr="00E7032A">
        <w:rPr>
          <w:rFonts w:ascii="Arial" w:hAnsi="Arial" w:cs="Arial"/>
          <w:sz w:val="24"/>
        </w:rPr>
        <w:t xml:space="preserve">, 2000). Ela conduz </w:t>
      </w:r>
      <w:proofErr w:type="gramStart"/>
      <w:r w:rsidR="00F65978" w:rsidRPr="00E7032A">
        <w:rPr>
          <w:rFonts w:ascii="Arial" w:hAnsi="Arial" w:cs="Arial"/>
          <w:sz w:val="24"/>
        </w:rPr>
        <w:t>à</w:t>
      </w:r>
      <w:proofErr w:type="gramEnd"/>
      <w:r w:rsidR="00F65978" w:rsidRPr="00E7032A">
        <w:rPr>
          <w:rFonts w:ascii="Arial" w:hAnsi="Arial" w:cs="Arial"/>
          <w:sz w:val="24"/>
        </w:rPr>
        <w:t xml:space="preserve"> uma associação dos atores principais sobre um mesmo plano horizontal, quando não à igualdade, contrariamente aos governos que colocam o Estado, acima da sociedade</w:t>
      </w:r>
      <w:r w:rsidR="00C03853" w:rsidRPr="00E7032A">
        <w:rPr>
          <w:rFonts w:ascii="Arial" w:hAnsi="Arial" w:cs="Arial"/>
          <w:sz w:val="24"/>
        </w:rPr>
        <w:t>.</w:t>
      </w:r>
    </w:p>
    <w:p w:rsidR="002A72C3" w:rsidRPr="00E7032A" w:rsidRDefault="00F65978"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A </w:t>
      </w:r>
      <w:r w:rsidR="00A366A6" w:rsidRPr="00E7032A">
        <w:rPr>
          <w:rFonts w:ascii="Arial" w:hAnsi="Arial" w:cs="Arial"/>
          <w:sz w:val="24"/>
        </w:rPr>
        <w:t>apreciação</w:t>
      </w:r>
      <w:r w:rsidRPr="00E7032A">
        <w:rPr>
          <w:rFonts w:ascii="Arial" w:hAnsi="Arial" w:cs="Arial"/>
          <w:sz w:val="24"/>
        </w:rPr>
        <w:t xml:space="preserve"> dos conflitos e </w:t>
      </w:r>
      <w:r w:rsidR="00A366A6" w:rsidRPr="00E7032A">
        <w:rPr>
          <w:rFonts w:ascii="Arial" w:hAnsi="Arial" w:cs="Arial"/>
          <w:sz w:val="24"/>
        </w:rPr>
        <w:t>d</w:t>
      </w:r>
      <w:r w:rsidRPr="00E7032A">
        <w:rPr>
          <w:rFonts w:ascii="Arial" w:hAnsi="Arial" w:cs="Arial"/>
          <w:sz w:val="24"/>
        </w:rPr>
        <w:t>as propostas de governança das águas têm mais alcance e profundidade</w:t>
      </w:r>
      <w:r w:rsidR="00A366A6" w:rsidRPr="00E7032A">
        <w:rPr>
          <w:rFonts w:ascii="Arial" w:hAnsi="Arial" w:cs="Arial"/>
          <w:sz w:val="24"/>
        </w:rPr>
        <w:t xml:space="preserve"> social, se as análises dos problemas e as sugestões de soluções incorporarem aos estudos e formulações de propostas, </w:t>
      </w:r>
      <w:r w:rsidRPr="00E7032A">
        <w:rPr>
          <w:rFonts w:ascii="Arial" w:hAnsi="Arial" w:cs="Arial"/>
          <w:sz w:val="24"/>
        </w:rPr>
        <w:t>o uso dos recursos das geotecnologias como o Sensoriamento Remoto</w:t>
      </w:r>
      <w:r w:rsidR="002A72C3" w:rsidRPr="00E7032A">
        <w:rPr>
          <w:rFonts w:ascii="Arial" w:hAnsi="Arial" w:cs="Arial"/>
          <w:sz w:val="24"/>
        </w:rPr>
        <w:t>,</w:t>
      </w:r>
      <w:r w:rsidRPr="00E7032A">
        <w:rPr>
          <w:rFonts w:ascii="Arial" w:hAnsi="Arial" w:cs="Arial"/>
          <w:sz w:val="24"/>
        </w:rPr>
        <w:t xml:space="preserve"> </w:t>
      </w:r>
      <w:r w:rsidR="002A72C3" w:rsidRPr="00E7032A">
        <w:rPr>
          <w:rFonts w:ascii="Arial" w:hAnsi="Arial" w:cs="Arial"/>
          <w:sz w:val="24"/>
        </w:rPr>
        <w:t>d</w:t>
      </w:r>
      <w:r w:rsidRPr="00E7032A">
        <w:rPr>
          <w:rFonts w:ascii="Arial" w:hAnsi="Arial" w:cs="Arial"/>
          <w:sz w:val="24"/>
        </w:rPr>
        <w:t xml:space="preserve">os Sistemas de Informação Geográfica e da Cartografia Digital, </w:t>
      </w:r>
      <w:r w:rsidR="00A366A6" w:rsidRPr="00E7032A">
        <w:rPr>
          <w:rFonts w:ascii="Arial" w:hAnsi="Arial" w:cs="Arial"/>
          <w:sz w:val="24"/>
        </w:rPr>
        <w:t>n</w:t>
      </w:r>
      <w:r w:rsidRPr="00E7032A">
        <w:rPr>
          <w:rFonts w:ascii="Arial" w:hAnsi="Arial" w:cs="Arial"/>
          <w:sz w:val="24"/>
        </w:rPr>
        <w:t>a renovação me</w:t>
      </w:r>
      <w:r w:rsidR="002A72C3" w:rsidRPr="00E7032A">
        <w:rPr>
          <w:rFonts w:ascii="Arial" w:hAnsi="Arial" w:cs="Arial"/>
          <w:sz w:val="24"/>
        </w:rPr>
        <w:t xml:space="preserve">todológica que </w:t>
      </w:r>
      <w:r w:rsidRPr="00E7032A">
        <w:rPr>
          <w:rFonts w:ascii="Arial" w:hAnsi="Arial" w:cs="Arial"/>
          <w:sz w:val="24"/>
        </w:rPr>
        <w:t>incorpora</w:t>
      </w:r>
      <w:r w:rsidR="00A366A6" w:rsidRPr="00E7032A">
        <w:rPr>
          <w:rFonts w:ascii="Arial" w:hAnsi="Arial" w:cs="Arial"/>
          <w:sz w:val="24"/>
        </w:rPr>
        <w:t xml:space="preserve"> </w:t>
      </w:r>
      <w:r w:rsidRPr="00E7032A">
        <w:rPr>
          <w:rFonts w:ascii="Arial" w:hAnsi="Arial" w:cs="Arial"/>
          <w:sz w:val="24"/>
        </w:rPr>
        <w:t xml:space="preserve">a análise espacial. </w:t>
      </w:r>
    </w:p>
    <w:p w:rsidR="00F65978" w:rsidRPr="00E7032A" w:rsidRDefault="002A72C3"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96688" w:rsidRPr="00E7032A">
        <w:rPr>
          <w:rFonts w:ascii="Arial" w:hAnsi="Arial" w:cs="Arial"/>
          <w:sz w:val="24"/>
        </w:rPr>
        <w:t xml:space="preserve">No campo das </w:t>
      </w:r>
      <w:proofErr w:type="spellStart"/>
      <w:r w:rsidR="00A96688" w:rsidRPr="00E7032A">
        <w:rPr>
          <w:rFonts w:ascii="Arial" w:hAnsi="Arial" w:cs="Arial"/>
          <w:sz w:val="24"/>
        </w:rPr>
        <w:t>TSH´s</w:t>
      </w:r>
      <w:proofErr w:type="spellEnd"/>
      <w:r w:rsidR="00A96688" w:rsidRPr="00E7032A">
        <w:rPr>
          <w:rFonts w:ascii="Arial" w:hAnsi="Arial" w:cs="Arial"/>
          <w:sz w:val="24"/>
        </w:rPr>
        <w:t>, o</w:t>
      </w:r>
      <w:r w:rsidR="00F65978" w:rsidRPr="00E7032A">
        <w:rPr>
          <w:rFonts w:ascii="Arial" w:hAnsi="Arial" w:cs="Arial"/>
          <w:sz w:val="24"/>
        </w:rPr>
        <w:t xml:space="preserve">s limites que ora se estabelecem como teorias, são que a própria forma de distribuição de água não é só um controle social é também um controle territorial. </w:t>
      </w:r>
    </w:p>
    <w:p w:rsidR="00F65978" w:rsidRPr="00E7032A" w:rsidRDefault="00F65978" w:rsidP="00E7032A">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Nesta configuração, a modernização traz em si o uso de práticas antissociais, onde os procedimentos de controle são nitidamente ligados ao conceito da palavra "antissocial" esta é um adjetivo que significa "oposto à ordem social”, Rodriguez (2008). Utilizando o conceito de antissocial, que é contrário a </w:t>
      </w:r>
      <w:proofErr w:type="spellStart"/>
      <w:r w:rsidRPr="00E7032A">
        <w:rPr>
          <w:rFonts w:ascii="Arial" w:hAnsi="Arial" w:cs="Arial"/>
          <w:sz w:val="24"/>
        </w:rPr>
        <w:t>socialidade</w:t>
      </w:r>
      <w:proofErr w:type="spellEnd"/>
      <w:r w:rsidRPr="00E7032A">
        <w:rPr>
          <w:rFonts w:ascii="Arial" w:hAnsi="Arial" w:cs="Arial"/>
          <w:sz w:val="24"/>
        </w:rPr>
        <w:t>, o uso dado à tecnologia do carro pipa como instrumentação antissocial, materializa o conjunto de ações dos sujeitos sociais que geram as tensões e disputas pela água, em outras palavras, não pelo controle da água, mas pelo poder que o controle da água proporciona, conforme as palavras de Machado;</w:t>
      </w:r>
    </w:p>
    <w:p w:rsidR="00F65978" w:rsidRPr="00E7032A" w:rsidRDefault="00F65978" w:rsidP="002676E9">
      <w:pPr>
        <w:spacing w:after="0" w:line="240" w:lineRule="auto"/>
        <w:ind w:left="2268"/>
        <w:jc w:val="both"/>
        <w:rPr>
          <w:rFonts w:ascii="Arial" w:hAnsi="Arial" w:cs="Arial"/>
          <w:sz w:val="24"/>
          <w:szCs w:val="24"/>
        </w:rPr>
      </w:pPr>
    </w:p>
    <w:p w:rsidR="00F65978" w:rsidRPr="00E7032A" w:rsidRDefault="00F65978" w:rsidP="002676E9">
      <w:pPr>
        <w:spacing w:after="0" w:line="240" w:lineRule="auto"/>
        <w:ind w:left="2268"/>
        <w:jc w:val="both"/>
        <w:rPr>
          <w:rFonts w:ascii="Arial" w:hAnsi="Arial" w:cs="Arial"/>
          <w:sz w:val="20"/>
          <w:szCs w:val="24"/>
        </w:rPr>
      </w:pPr>
      <w:r w:rsidRPr="00E7032A">
        <w:rPr>
          <w:rFonts w:ascii="Arial" w:hAnsi="Arial" w:cs="Arial"/>
          <w:sz w:val="20"/>
          <w:szCs w:val="24"/>
        </w:rPr>
        <w:t xml:space="preserve">Aceitando que a </w:t>
      </w:r>
      <w:proofErr w:type="spellStart"/>
      <w:r w:rsidRPr="00E7032A">
        <w:rPr>
          <w:rFonts w:ascii="Arial" w:hAnsi="Arial" w:cs="Arial"/>
          <w:sz w:val="20"/>
          <w:szCs w:val="24"/>
        </w:rPr>
        <w:t>socialidade</w:t>
      </w:r>
      <w:proofErr w:type="spellEnd"/>
      <w:r w:rsidRPr="00E7032A">
        <w:rPr>
          <w:rFonts w:ascii="Arial" w:hAnsi="Arial" w:cs="Arial"/>
          <w:sz w:val="20"/>
          <w:szCs w:val="24"/>
        </w:rPr>
        <w:t xml:space="preserve">, se define pela “capacidade humana de manter coesos os grupos e as redes, de lhes assegurar a coerência e a coesão que os constituem em sociedades”, a </w:t>
      </w:r>
      <w:proofErr w:type="spellStart"/>
      <w:r w:rsidRPr="00E7032A">
        <w:rPr>
          <w:rFonts w:ascii="Arial" w:hAnsi="Arial" w:cs="Arial"/>
          <w:sz w:val="20"/>
          <w:szCs w:val="24"/>
        </w:rPr>
        <w:t>antisocialidade</w:t>
      </w:r>
      <w:proofErr w:type="spellEnd"/>
      <w:r w:rsidRPr="00E7032A">
        <w:rPr>
          <w:rFonts w:ascii="Arial" w:hAnsi="Arial" w:cs="Arial"/>
          <w:sz w:val="20"/>
          <w:szCs w:val="24"/>
        </w:rPr>
        <w:t xml:space="preserve"> exprime um conjunto de </w:t>
      </w:r>
      <w:proofErr w:type="spellStart"/>
      <w:r w:rsidRPr="00E7032A">
        <w:rPr>
          <w:rFonts w:ascii="Arial" w:hAnsi="Arial" w:cs="Arial"/>
          <w:sz w:val="20"/>
          <w:szCs w:val="24"/>
        </w:rPr>
        <w:t>acções</w:t>
      </w:r>
      <w:proofErr w:type="spellEnd"/>
      <w:r w:rsidRPr="00E7032A">
        <w:rPr>
          <w:rFonts w:ascii="Arial" w:hAnsi="Arial" w:cs="Arial"/>
          <w:sz w:val="20"/>
          <w:szCs w:val="24"/>
        </w:rPr>
        <w:t xml:space="preserve"> individuais dos sujeitos sociais (comportamentos) e/ou um conjunto de </w:t>
      </w:r>
      <w:proofErr w:type="spellStart"/>
      <w:r w:rsidRPr="00E7032A">
        <w:rPr>
          <w:rFonts w:ascii="Arial" w:hAnsi="Arial" w:cs="Arial"/>
          <w:sz w:val="20"/>
          <w:szCs w:val="24"/>
        </w:rPr>
        <w:t>acções</w:t>
      </w:r>
      <w:proofErr w:type="spellEnd"/>
      <w:r w:rsidRPr="00E7032A">
        <w:rPr>
          <w:rFonts w:ascii="Arial" w:hAnsi="Arial" w:cs="Arial"/>
          <w:sz w:val="20"/>
          <w:szCs w:val="24"/>
        </w:rPr>
        <w:t xml:space="preserve"> de um grupo social restrito ou mais alargado, </w:t>
      </w:r>
      <w:proofErr w:type="spellStart"/>
      <w:r w:rsidRPr="00E7032A">
        <w:rPr>
          <w:rFonts w:ascii="Arial" w:hAnsi="Arial" w:cs="Arial"/>
          <w:sz w:val="20"/>
          <w:szCs w:val="24"/>
        </w:rPr>
        <w:t>acções</w:t>
      </w:r>
      <w:proofErr w:type="spellEnd"/>
      <w:r w:rsidRPr="00E7032A">
        <w:rPr>
          <w:rFonts w:ascii="Arial" w:hAnsi="Arial" w:cs="Arial"/>
          <w:sz w:val="20"/>
          <w:szCs w:val="24"/>
        </w:rPr>
        <w:t xml:space="preserve"> que </w:t>
      </w:r>
      <w:proofErr w:type="spellStart"/>
      <w:r w:rsidRPr="00E7032A">
        <w:rPr>
          <w:rFonts w:ascii="Arial" w:hAnsi="Arial" w:cs="Arial"/>
          <w:sz w:val="20"/>
          <w:szCs w:val="24"/>
        </w:rPr>
        <w:t>afectam</w:t>
      </w:r>
      <w:proofErr w:type="spellEnd"/>
      <w:r w:rsidRPr="00E7032A">
        <w:rPr>
          <w:rFonts w:ascii="Arial" w:hAnsi="Arial" w:cs="Arial"/>
          <w:sz w:val="20"/>
          <w:szCs w:val="24"/>
        </w:rPr>
        <w:t xml:space="preserve"> essa capacidade, gerando tensões pela sua desconformidade diante das expectativas, normas ou valores formalmente instituídos ou prevalecentes. [...] Nas sociedades contemporâneas existe uma fronteira ténue, e movível, que separa as condutas </w:t>
      </w:r>
      <w:proofErr w:type="spellStart"/>
      <w:proofErr w:type="gramStart"/>
      <w:r w:rsidRPr="00E7032A">
        <w:rPr>
          <w:rFonts w:ascii="Arial" w:hAnsi="Arial" w:cs="Arial"/>
          <w:sz w:val="20"/>
          <w:szCs w:val="24"/>
        </w:rPr>
        <w:t>anti-sociais</w:t>
      </w:r>
      <w:proofErr w:type="spellEnd"/>
      <w:proofErr w:type="gramEnd"/>
      <w:r w:rsidRPr="00E7032A">
        <w:rPr>
          <w:rFonts w:ascii="Arial" w:hAnsi="Arial" w:cs="Arial"/>
          <w:sz w:val="20"/>
          <w:szCs w:val="24"/>
        </w:rPr>
        <w:t xml:space="preserve"> entre ilícitos criminais e ilícitos sujeitos a </w:t>
      </w:r>
      <w:proofErr w:type="spellStart"/>
      <w:r w:rsidRPr="00E7032A">
        <w:rPr>
          <w:rFonts w:ascii="Arial" w:hAnsi="Arial" w:cs="Arial"/>
          <w:sz w:val="20"/>
          <w:szCs w:val="24"/>
        </w:rPr>
        <w:t>contra-ordenação</w:t>
      </w:r>
      <w:proofErr w:type="spellEnd"/>
      <w:r w:rsidRPr="00E7032A">
        <w:rPr>
          <w:rFonts w:ascii="Arial" w:hAnsi="Arial" w:cs="Arial"/>
          <w:sz w:val="20"/>
          <w:szCs w:val="24"/>
        </w:rPr>
        <w:t xml:space="preserve"> social ou mera reprovação[...], (MACHADO, 2008).</w:t>
      </w:r>
    </w:p>
    <w:p w:rsidR="0051201F" w:rsidRPr="00E7032A" w:rsidRDefault="0051201F" w:rsidP="002676E9">
      <w:pPr>
        <w:spacing w:after="0" w:line="240" w:lineRule="auto"/>
        <w:ind w:left="2268"/>
        <w:jc w:val="both"/>
        <w:rPr>
          <w:rFonts w:ascii="Arial" w:hAnsi="Arial" w:cs="Arial"/>
          <w:sz w:val="24"/>
          <w:szCs w:val="24"/>
        </w:rPr>
      </w:pPr>
    </w:p>
    <w:p w:rsidR="002676E9" w:rsidRPr="00E7032A" w:rsidRDefault="00FB2A35" w:rsidP="00FB2A35">
      <w:pPr>
        <w:tabs>
          <w:tab w:val="left" w:pos="567"/>
        </w:tabs>
        <w:spacing w:after="0" w:line="360" w:lineRule="auto"/>
        <w:jc w:val="both"/>
        <w:rPr>
          <w:rFonts w:ascii="Arial" w:hAnsi="Arial" w:cs="Arial"/>
          <w:sz w:val="24"/>
          <w:szCs w:val="24"/>
        </w:rPr>
      </w:pPr>
      <w:r w:rsidRPr="00E7032A">
        <w:rPr>
          <w:rFonts w:ascii="Arial" w:hAnsi="Arial" w:cs="Arial"/>
          <w:sz w:val="24"/>
          <w:szCs w:val="24"/>
        </w:rPr>
        <w:tab/>
      </w:r>
      <w:r w:rsidR="002676E9" w:rsidRPr="00E7032A">
        <w:rPr>
          <w:rFonts w:ascii="Arial" w:hAnsi="Arial" w:cs="Arial"/>
          <w:sz w:val="24"/>
          <w:szCs w:val="24"/>
        </w:rPr>
        <w:t xml:space="preserve">Desta forma, os limites que ora se estabelecem como teorias, são que a própria forma de distribuição de água não é só um controle social é também um </w:t>
      </w:r>
      <w:r w:rsidR="002676E9" w:rsidRPr="00E7032A">
        <w:rPr>
          <w:rFonts w:ascii="Arial" w:hAnsi="Arial" w:cs="Arial"/>
          <w:sz w:val="24"/>
          <w:szCs w:val="24"/>
        </w:rPr>
        <w:lastRenderedPageBreak/>
        <w:t xml:space="preserve">controle territorial, porque o desenho de distribuição se </w:t>
      </w:r>
      <w:r w:rsidR="00A96688" w:rsidRPr="00E7032A">
        <w:rPr>
          <w:rFonts w:ascii="Arial" w:hAnsi="Arial" w:cs="Arial"/>
          <w:sz w:val="24"/>
          <w:szCs w:val="24"/>
        </w:rPr>
        <w:t>dá</w:t>
      </w:r>
      <w:r w:rsidR="002676E9" w:rsidRPr="00E7032A">
        <w:rPr>
          <w:rFonts w:ascii="Arial" w:hAnsi="Arial" w:cs="Arial"/>
          <w:sz w:val="24"/>
          <w:szCs w:val="24"/>
        </w:rPr>
        <w:t xml:space="preserve"> de forma dicotômica, demonstrando uma contradição em termos escalares, pois na hora da captação, apropria-se da natureza, neste caso da água enquanto bem fundamental a vida, não existindo fronteiras porque a água é um recurso vital, mas na hora da distribuição, prevalece a fronteira política e administrativa dos gestores locais.</w:t>
      </w:r>
    </w:p>
    <w:p w:rsidR="002676E9" w:rsidRPr="00E7032A" w:rsidRDefault="00FB2A35" w:rsidP="00FB2A35">
      <w:pPr>
        <w:tabs>
          <w:tab w:val="left" w:pos="567"/>
        </w:tabs>
        <w:spacing w:after="0" w:line="360" w:lineRule="auto"/>
        <w:jc w:val="both"/>
        <w:rPr>
          <w:rFonts w:ascii="Arial" w:hAnsi="Arial" w:cs="Arial"/>
          <w:sz w:val="24"/>
          <w:szCs w:val="24"/>
        </w:rPr>
      </w:pPr>
      <w:r w:rsidRPr="00E7032A">
        <w:rPr>
          <w:rFonts w:ascii="Arial" w:hAnsi="Arial" w:cs="Arial"/>
          <w:sz w:val="24"/>
          <w:szCs w:val="24"/>
        </w:rPr>
        <w:tab/>
      </w:r>
      <w:r w:rsidR="002676E9" w:rsidRPr="00E7032A">
        <w:rPr>
          <w:rFonts w:ascii="Arial" w:hAnsi="Arial" w:cs="Arial"/>
          <w:sz w:val="24"/>
          <w:szCs w:val="24"/>
        </w:rPr>
        <w:t xml:space="preserve">Os condicionantes apontados por </w:t>
      </w:r>
      <w:proofErr w:type="spellStart"/>
      <w:proofErr w:type="gramStart"/>
      <w:r w:rsidR="002676E9" w:rsidRPr="00E7032A">
        <w:rPr>
          <w:rFonts w:ascii="Arial" w:hAnsi="Arial" w:cs="Arial"/>
          <w:sz w:val="24"/>
          <w:szCs w:val="24"/>
        </w:rPr>
        <w:t>Ab´Sáber</w:t>
      </w:r>
      <w:proofErr w:type="spellEnd"/>
      <w:proofErr w:type="gramEnd"/>
      <w:r w:rsidR="002676E9" w:rsidRPr="00E7032A">
        <w:rPr>
          <w:rFonts w:ascii="Arial" w:hAnsi="Arial" w:cs="Arial"/>
          <w:sz w:val="24"/>
          <w:szCs w:val="24"/>
        </w:rPr>
        <w:t xml:space="preserve"> quando associados as limitações e as aptidões dos espaços </w:t>
      </w:r>
      <w:r w:rsidR="00A06F0A" w:rsidRPr="00E7032A">
        <w:rPr>
          <w:rFonts w:ascii="Arial" w:hAnsi="Arial" w:cs="Arial"/>
          <w:sz w:val="24"/>
          <w:szCs w:val="24"/>
        </w:rPr>
        <w:t>Semiárido</w:t>
      </w:r>
      <w:r w:rsidR="002676E9" w:rsidRPr="00E7032A">
        <w:rPr>
          <w:rFonts w:ascii="Arial" w:hAnsi="Arial" w:cs="Arial"/>
          <w:sz w:val="24"/>
          <w:szCs w:val="24"/>
        </w:rPr>
        <w:t xml:space="preserve">s, remetem diretamente ao que restou dessa região ao longo da </w:t>
      </w:r>
      <w:r w:rsidR="00A96688" w:rsidRPr="00E7032A">
        <w:rPr>
          <w:rFonts w:ascii="Arial" w:hAnsi="Arial" w:cs="Arial"/>
          <w:sz w:val="24"/>
          <w:szCs w:val="24"/>
        </w:rPr>
        <w:t>história</w:t>
      </w:r>
      <w:r w:rsidR="002676E9" w:rsidRPr="00E7032A">
        <w:rPr>
          <w:rFonts w:ascii="Arial" w:hAnsi="Arial" w:cs="Arial"/>
          <w:sz w:val="24"/>
          <w:szCs w:val="24"/>
        </w:rPr>
        <w:t>: um embate direto entre um sistema de economia feudal e o desejo da vinda do progresso real, que nas palavras de Castro (1967, p.136) expõe a radiografia mais exata do que é este processo social no Nordeste:</w:t>
      </w:r>
    </w:p>
    <w:p w:rsidR="00F032B5" w:rsidRPr="00E7032A" w:rsidRDefault="00F032B5" w:rsidP="002676E9">
      <w:pPr>
        <w:spacing w:after="0" w:line="240" w:lineRule="auto"/>
        <w:ind w:left="2268"/>
        <w:jc w:val="both"/>
        <w:rPr>
          <w:rFonts w:ascii="Arial" w:hAnsi="Arial" w:cs="Arial"/>
          <w:szCs w:val="24"/>
        </w:rPr>
      </w:pPr>
    </w:p>
    <w:p w:rsidR="002676E9" w:rsidRPr="00E7032A" w:rsidRDefault="002676E9" w:rsidP="002676E9">
      <w:pPr>
        <w:spacing w:after="0" w:line="240" w:lineRule="auto"/>
        <w:ind w:left="2268"/>
        <w:jc w:val="both"/>
        <w:rPr>
          <w:rFonts w:ascii="Arial" w:hAnsi="Arial" w:cs="Arial"/>
          <w:sz w:val="20"/>
          <w:szCs w:val="24"/>
        </w:rPr>
      </w:pPr>
      <w:r w:rsidRPr="00E7032A">
        <w:rPr>
          <w:rFonts w:ascii="Arial" w:hAnsi="Arial" w:cs="Arial"/>
          <w:sz w:val="20"/>
          <w:szCs w:val="24"/>
        </w:rPr>
        <w:t>Na verdade, analisando mais a fundo o processo social do Nordeste, à base dos elementos expostos, chega-se à conclusão que o sistema da economia feudal, foi sempre, e em todas as etapas da exploração colonial, um inimigo do progresso real: uma força de contenção do desenvolvimento econômico-social da colônia, como ocorreu, na realidade, com todos os países da América Latina. O chamado esplendor econômico e mesmo cultural do Nordeste do século XVII e parte do século XVIII não passa de um esplendor de fachada de uma oligarquia restrita e poderosa, inteiramente desvinculada da grande massa humana, marginalizada pela economia agrária de tipo feudal.</w:t>
      </w:r>
    </w:p>
    <w:p w:rsidR="002676E9" w:rsidRPr="00E7032A" w:rsidRDefault="002676E9" w:rsidP="002676E9">
      <w:pPr>
        <w:spacing w:after="0" w:line="240" w:lineRule="auto"/>
        <w:ind w:left="2268"/>
        <w:jc w:val="both"/>
        <w:rPr>
          <w:rFonts w:ascii="Arial" w:hAnsi="Arial" w:cs="Arial"/>
          <w:sz w:val="24"/>
          <w:szCs w:val="24"/>
        </w:rPr>
      </w:pPr>
    </w:p>
    <w:p w:rsidR="002676E9" w:rsidRPr="00E7032A" w:rsidRDefault="002676E9" w:rsidP="00FB2A35">
      <w:pPr>
        <w:spacing w:after="0" w:line="360" w:lineRule="auto"/>
        <w:ind w:firstLine="567"/>
        <w:jc w:val="both"/>
        <w:rPr>
          <w:rFonts w:ascii="Arial" w:hAnsi="Arial" w:cs="Arial"/>
          <w:sz w:val="24"/>
          <w:szCs w:val="24"/>
        </w:rPr>
      </w:pPr>
      <w:r w:rsidRPr="00E7032A">
        <w:rPr>
          <w:rFonts w:ascii="Arial" w:hAnsi="Arial" w:cs="Arial"/>
          <w:sz w:val="24"/>
          <w:szCs w:val="24"/>
        </w:rPr>
        <w:t xml:space="preserve">Furtado (1998, p. 15 - 16), quando entrevistado por Manoel Correia de Andrade, Maria da Conceição Tavares e por Raimundo Rodrigues Pereira, sintetiza a ascensão do nordeste e as respectivas consequências para a população do </w:t>
      </w:r>
      <w:r w:rsidR="00A06F0A" w:rsidRPr="00E7032A">
        <w:rPr>
          <w:rFonts w:ascii="Arial" w:hAnsi="Arial" w:cs="Arial"/>
          <w:sz w:val="24"/>
          <w:szCs w:val="24"/>
        </w:rPr>
        <w:t>Semiárido</w:t>
      </w:r>
      <w:r w:rsidRPr="00E7032A">
        <w:rPr>
          <w:rFonts w:ascii="Arial" w:hAnsi="Arial" w:cs="Arial"/>
          <w:sz w:val="24"/>
          <w:szCs w:val="24"/>
        </w:rPr>
        <w:t>, quando se fala do crescimento econômico regional pós década de 70:</w:t>
      </w:r>
    </w:p>
    <w:p w:rsidR="00FB2A35" w:rsidRPr="00E7032A" w:rsidRDefault="00FB2A35" w:rsidP="002676E9">
      <w:pPr>
        <w:spacing w:after="0" w:line="240" w:lineRule="auto"/>
        <w:ind w:left="2268"/>
        <w:jc w:val="both"/>
        <w:rPr>
          <w:rFonts w:ascii="Arial" w:hAnsi="Arial" w:cs="Arial"/>
          <w:sz w:val="24"/>
          <w:szCs w:val="24"/>
        </w:rPr>
      </w:pPr>
    </w:p>
    <w:p w:rsidR="002676E9" w:rsidRPr="00E7032A" w:rsidRDefault="002676E9" w:rsidP="002676E9">
      <w:pPr>
        <w:spacing w:after="0" w:line="240" w:lineRule="auto"/>
        <w:ind w:left="2268"/>
        <w:jc w:val="both"/>
        <w:rPr>
          <w:rFonts w:ascii="Arial" w:hAnsi="Arial" w:cs="Arial"/>
          <w:sz w:val="20"/>
          <w:szCs w:val="24"/>
        </w:rPr>
      </w:pPr>
      <w:r w:rsidRPr="00E7032A">
        <w:rPr>
          <w:rFonts w:ascii="Arial" w:hAnsi="Arial" w:cs="Arial"/>
          <w:sz w:val="20"/>
          <w:szCs w:val="24"/>
        </w:rPr>
        <w:t>O Nordeste teve um desenvolvimento considerável nestes últimos 20 ou 30 anos. Urbanizou-se, tem uma classe média bem instalada, e deixou esses 10 milhões de nordestinos da zona semiárida mais ou menos ao abandono, dependendo de uma ajuda circunstancial para sobreviver.  Não há nenhuma região semiárida do mundo tão povoada como o Nordeste.</w:t>
      </w:r>
    </w:p>
    <w:p w:rsidR="002676E9" w:rsidRPr="00E7032A" w:rsidRDefault="002676E9" w:rsidP="002676E9">
      <w:pPr>
        <w:spacing w:after="0" w:line="240" w:lineRule="auto"/>
        <w:ind w:left="2268"/>
        <w:jc w:val="both"/>
        <w:rPr>
          <w:rFonts w:ascii="Arial" w:hAnsi="Arial" w:cs="Arial"/>
          <w:sz w:val="24"/>
          <w:szCs w:val="24"/>
        </w:rPr>
      </w:pPr>
    </w:p>
    <w:p w:rsidR="002676E9" w:rsidRPr="00E7032A" w:rsidRDefault="002676E9" w:rsidP="00F032B5">
      <w:pPr>
        <w:spacing w:after="0" w:line="360" w:lineRule="auto"/>
        <w:ind w:firstLine="567"/>
        <w:jc w:val="both"/>
        <w:rPr>
          <w:rFonts w:ascii="Arial" w:hAnsi="Arial" w:cs="Arial"/>
          <w:iCs/>
          <w:color w:val="000000" w:themeColor="text1"/>
          <w:sz w:val="24"/>
          <w:szCs w:val="24"/>
        </w:rPr>
      </w:pPr>
      <w:r w:rsidRPr="00E7032A">
        <w:rPr>
          <w:rFonts w:ascii="Arial" w:hAnsi="Arial" w:cs="Arial"/>
          <w:sz w:val="24"/>
          <w:szCs w:val="24"/>
        </w:rPr>
        <w:t>No entanto, modernizar a forma de distribuir água com a presença prioritária do carro pipa, remete ao uso direto do retrógado processo de controle territorial por “inanição hídrica”, ou seja, se controla pela limitação de acesso ao recurso, para Carvalho:</w:t>
      </w:r>
    </w:p>
    <w:p w:rsidR="002676E9" w:rsidRPr="00E7032A" w:rsidRDefault="002676E9" w:rsidP="002676E9">
      <w:pPr>
        <w:spacing w:after="0" w:line="240" w:lineRule="auto"/>
        <w:ind w:left="2268"/>
        <w:jc w:val="both"/>
        <w:rPr>
          <w:rFonts w:ascii="Arial" w:hAnsi="Arial" w:cs="Arial"/>
          <w:iCs/>
          <w:color w:val="000000" w:themeColor="text1"/>
          <w:sz w:val="20"/>
          <w:szCs w:val="24"/>
        </w:rPr>
      </w:pPr>
      <w:r w:rsidRPr="00E7032A">
        <w:rPr>
          <w:rFonts w:ascii="Arial" w:hAnsi="Arial" w:cs="Arial"/>
          <w:iCs/>
          <w:color w:val="000000" w:themeColor="text1"/>
          <w:sz w:val="20"/>
          <w:szCs w:val="24"/>
        </w:rPr>
        <w:t xml:space="preserve">A modernização conservadora corresponde à introdução do progresso técnico sem qualquer relação para com os aspectos sociais do desenvolvimento. [...] apresenta a particularidade de constituir um processo violento de introdução do progresso técnico no campo, porque </w:t>
      </w:r>
      <w:proofErr w:type="gramStart"/>
      <w:r w:rsidRPr="00E7032A">
        <w:rPr>
          <w:rFonts w:ascii="Arial" w:hAnsi="Arial" w:cs="Arial"/>
          <w:iCs/>
          <w:color w:val="000000" w:themeColor="text1"/>
          <w:sz w:val="20"/>
          <w:szCs w:val="24"/>
        </w:rPr>
        <w:t>engendra</w:t>
      </w:r>
      <w:proofErr w:type="gramEnd"/>
      <w:r w:rsidRPr="00E7032A">
        <w:rPr>
          <w:rFonts w:ascii="Arial" w:hAnsi="Arial" w:cs="Arial"/>
          <w:iCs/>
          <w:color w:val="000000" w:themeColor="text1"/>
          <w:sz w:val="20"/>
          <w:szCs w:val="24"/>
        </w:rPr>
        <w:t xml:space="preserve"> relações de produção (novas ou ‘recriadas’, como a parceria), sempre desfavoráveis aos pequenos produtores rurais, proprietários ou não da terra. (CARVALHO. 1988, p. 336).</w:t>
      </w:r>
    </w:p>
    <w:p w:rsidR="002676E9" w:rsidRPr="00E7032A" w:rsidRDefault="002676E9" w:rsidP="002676E9">
      <w:pPr>
        <w:spacing w:after="0" w:line="240" w:lineRule="auto"/>
        <w:ind w:left="2268"/>
        <w:jc w:val="both"/>
        <w:rPr>
          <w:rFonts w:ascii="Arial" w:hAnsi="Arial" w:cs="Arial"/>
          <w:sz w:val="24"/>
          <w:szCs w:val="24"/>
        </w:rPr>
      </w:pPr>
    </w:p>
    <w:p w:rsidR="002676E9" w:rsidRPr="00E7032A" w:rsidRDefault="002676E9" w:rsidP="00FB2A35">
      <w:pPr>
        <w:spacing w:after="0" w:line="360" w:lineRule="auto"/>
        <w:ind w:firstLine="567"/>
        <w:jc w:val="both"/>
        <w:rPr>
          <w:rFonts w:ascii="Arial" w:hAnsi="Arial" w:cs="Arial"/>
          <w:sz w:val="24"/>
          <w:szCs w:val="24"/>
        </w:rPr>
      </w:pPr>
      <w:r w:rsidRPr="00E7032A">
        <w:rPr>
          <w:rFonts w:ascii="Arial" w:hAnsi="Arial" w:cs="Arial"/>
          <w:sz w:val="24"/>
          <w:szCs w:val="24"/>
        </w:rPr>
        <w:lastRenderedPageBreak/>
        <w:t>Nesta configuração, a modernização traz em si o uso de práticas antissociais, onde os procedimentos de controle são nitidamente ligados ao conceito desenvolvido pela Academia Real Espanhola para o termo em questão, conforme Rodriguez (2008);</w:t>
      </w:r>
    </w:p>
    <w:p w:rsidR="002676E9" w:rsidRPr="00E7032A" w:rsidRDefault="002676E9" w:rsidP="002676E9">
      <w:pPr>
        <w:spacing w:after="0" w:line="240" w:lineRule="auto"/>
        <w:ind w:left="2268"/>
        <w:jc w:val="both"/>
        <w:rPr>
          <w:rFonts w:ascii="Arial" w:eastAsia="Times New Roman" w:hAnsi="Arial" w:cs="Arial"/>
          <w:color w:val="212121"/>
          <w:sz w:val="20"/>
          <w:szCs w:val="24"/>
        </w:rPr>
      </w:pPr>
      <w:r w:rsidRPr="00E7032A">
        <w:rPr>
          <w:rFonts w:ascii="Arial" w:eastAsia="Times New Roman" w:hAnsi="Arial" w:cs="Arial"/>
          <w:color w:val="212121"/>
          <w:sz w:val="20"/>
          <w:szCs w:val="24"/>
        </w:rPr>
        <w:t>O dicionário da Real Academia Espanhola diz que a palavra "</w:t>
      </w:r>
      <w:proofErr w:type="spellStart"/>
      <w:proofErr w:type="gramStart"/>
      <w:r w:rsidRPr="00E7032A">
        <w:rPr>
          <w:rFonts w:ascii="Arial" w:eastAsia="Times New Roman" w:hAnsi="Arial" w:cs="Arial"/>
          <w:color w:val="212121"/>
          <w:sz w:val="20"/>
          <w:szCs w:val="24"/>
        </w:rPr>
        <w:t>anti-social</w:t>
      </w:r>
      <w:proofErr w:type="spellEnd"/>
      <w:proofErr w:type="gramEnd"/>
      <w:r w:rsidRPr="00E7032A">
        <w:rPr>
          <w:rFonts w:ascii="Arial" w:eastAsia="Times New Roman" w:hAnsi="Arial" w:cs="Arial"/>
          <w:color w:val="212121"/>
          <w:sz w:val="20"/>
          <w:szCs w:val="24"/>
        </w:rPr>
        <w:t xml:space="preserve"> " é um adjetivo que significa "oposto, </w:t>
      </w:r>
      <w:proofErr w:type="spellStart"/>
      <w:r w:rsidRPr="00E7032A">
        <w:rPr>
          <w:rFonts w:ascii="Arial" w:eastAsia="Times New Roman" w:hAnsi="Arial" w:cs="Arial"/>
          <w:color w:val="212121"/>
          <w:sz w:val="20"/>
          <w:szCs w:val="24"/>
        </w:rPr>
        <w:t>anti-social</w:t>
      </w:r>
      <w:proofErr w:type="spellEnd"/>
      <w:r w:rsidRPr="00E7032A">
        <w:rPr>
          <w:rFonts w:ascii="Arial" w:eastAsia="Times New Roman" w:hAnsi="Arial" w:cs="Arial"/>
          <w:color w:val="212121"/>
          <w:sz w:val="20"/>
          <w:szCs w:val="24"/>
        </w:rPr>
        <w:t>, a ordem social. (Tradução minha).</w:t>
      </w:r>
    </w:p>
    <w:p w:rsidR="002676E9" w:rsidRPr="00E7032A" w:rsidRDefault="002676E9" w:rsidP="002676E9">
      <w:pPr>
        <w:spacing w:after="0" w:line="240" w:lineRule="auto"/>
        <w:ind w:left="2268"/>
        <w:jc w:val="both"/>
        <w:rPr>
          <w:rFonts w:ascii="Arial" w:hAnsi="Arial" w:cs="Arial"/>
          <w:sz w:val="24"/>
          <w:szCs w:val="24"/>
        </w:rPr>
      </w:pPr>
    </w:p>
    <w:p w:rsidR="002676E9" w:rsidRPr="00E7032A" w:rsidRDefault="002676E9" w:rsidP="00FB2A35">
      <w:pPr>
        <w:spacing w:after="0" w:line="360" w:lineRule="auto"/>
        <w:ind w:firstLine="567"/>
        <w:jc w:val="both"/>
        <w:rPr>
          <w:rFonts w:ascii="Arial" w:hAnsi="Arial" w:cs="Arial"/>
          <w:sz w:val="24"/>
          <w:szCs w:val="24"/>
        </w:rPr>
      </w:pPr>
      <w:r w:rsidRPr="00E7032A">
        <w:rPr>
          <w:rFonts w:ascii="Arial" w:hAnsi="Arial" w:cs="Arial"/>
          <w:sz w:val="24"/>
          <w:szCs w:val="24"/>
        </w:rPr>
        <w:t xml:space="preserve">A lógica de dominação até então imposta pelos “donos da água” no </w:t>
      </w:r>
      <w:r w:rsidR="00A06F0A" w:rsidRPr="00E7032A">
        <w:rPr>
          <w:rFonts w:ascii="Arial" w:hAnsi="Arial" w:cs="Arial"/>
          <w:sz w:val="24"/>
          <w:szCs w:val="24"/>
        </w:rPr>
        <w:t>Semiárido</w:t>
      </w:r>
      <w:r w:rsidRPr="00E7032A">
        <w:rPr>
          <w:rFonts w:ascii="Arial" w:hAnsi="Arial" w:cs="Arial"/>
          <w:sz w:val="24"/>
          <w:szCs w:val="24"/>
        </w:rPr>
        <w:t xml:space="preserve"> nordestino, municia-se do instrumento carro-pipa por ter a concepção de domínio imposta pelo comando da frequência e da regularidade na distribuição de água potável, formando novos objetos de análise, constituídos na categoria de análise de uso do território, e não somente do território em si, observemos a seguir o que diz Milton Santos quanto relação da identidade e território;</w:t>
      </w:r>
    </w:p>
    <w:p w:rsidR="002676E9" w:rsidRPr="00E7032A" w:rsidRDefault="002676E9" w:rsidP="002676E9">
      <w:pPr>
        <w:spacing w:after="0" w:line="240" w:lineRule="auto"/>
        <w:ind w:left="2268"/>
        <w:jc w:val="both"/>
        <w:rPr>
          <w:rFonts w:ascii="Arial" w:hAnsi="Arial" w:cs="Arial"/>
          <w:sz w:val="24"/>
          <w:szCs w:val="24"/>
        </w:rPr>
      </w:pPr>
    </w:p>
    <w:p w:rsidR="002676E9" w:rsidRPr="00E7032A" w:rsidRDefault="002676E9" w:rsidP="002676E9">
      <w:pPr>
        <w:spacing w:after="0" w:line="240" w:lineRule="auto"/>
        <w:ind w:left="2268"/>
        <w:jc w:val="both"/>
        <w:rPr>
          <w:rFonts w:ascii="Arial" w:hAnsi="Arial" w:cs="Arial"/>
          <w:sz w:val="20"/>
          <w:szCs w:val="24"/>
        </w:rPr>
      </w:pPr>
      <w:r w:rsidRPr="00E7032A">
        <w:rPr>
          <w:rFonts w:ascii="Arial" w:hAnsi="Arial" w:cs="Arial"/>
          <w:sz w:val="20"/>
          <w:szCs w:val="24"/>
        </w:rPr>
        <w:t xml:space="preserve">O território não é apenas o conjunto dos sistemas naturais e de sistemas de coisas superpostas. </w:t>
      </w:r>
      <w:r w:rsidRPr="00E7032A">
        <w:rPr>
          <w:rFonts w:ascii="Arial" w:hAnsi="Arial" w:cs="Arial"/>
          <w:b/>
          <w:sz w:val="20"/>
          <w:szCs w:val="24"/>
        </w:rPr>
        <w:t>O território tem que ser entendido como o território usado, não o território em si. O território usado é o chão mais a identidade</w:t>
      </w:r>
      <w:r w:rsidRPr="00E7032A">
        <w:rPr>
          <w:rFonts w:ascii="Arial" w:hAnsi="Arial" w:cs="Arial"/>
          <w:sz w:val="20"/>
          <w:szCs w:val="24"/>
        </w:rPr>
        <w:t>. A identidade é o sentimento de pertencer àquilo que nos pertence. O território é o fundamento do trabalho, o lugar da residência, das trocas materiais e espirituais e do exercício da vida. O território em si não é uma categoria de análise em disciplinas históricas, como a Geografia</w:t>
      </w:r>
      <w:r w:rsidRPr="00E7032A">
        <w:rPr>
          <w:rFonts w:ascii="Arial" w:hAnsi="Arial" w:cs="Arial"/>
          <w:b/>
          <w:sz w:val="20"/>
          <w:szCs w:val="24"/>
        </w:rPr>
        <w:t>. É o território usado que é uma categoria de análise.</w:t>
      </w:r>
      <w:r w:rsidRPr="00E7032A">
        <w:rPr>
          <w:rFonts w:ascii="Arial" w:hAnsi="Arial" w:cs="Arial"/>
          <w:sz w:val="20"/>
          <w:szCs w:val="24"/>
        </w:rPr>
        <w:t xml:space="preserve"> Aliás, a própria ideia de nação, e depois a ideia de Estado Nacional, decorrem dessa relação tornada profunda, porque um faz o outro, à maneira daquela célebre frase de Winston Churchill: “primeiro fazemos nossas casas, depois nossas casas nos fazem”. Assim é o território que ajuda a fabricar a nação, para que a nação depois o afeiçoe. (</w:t>
      </w:r>
      <w:proofErr w:type="gramStart"/>
      <w:r w:rsidRPr="00E7032A">
        <w:rPr>
          <w:rFonts w:ascii="Arial" w:hAnsi="Arial" w:cs="Arial"/>
          <w:sz w:val="20"/>
          <w:szCs w:val="24"/>
        </w:rPr>
        <w:t>SANTOS.</w:t>
      </w:r>
      <w:proofErr w:type="gramEnd"/>
      <w:r w:rsidRPr="00E7032A">
        <w:rPr>
          <w:rFonts w:ascii="Arial" w:hAnsi="Arial" w:cs="Arial"/>
          <w:sz w:val="20"/>
          <w:szCs w:val="24"/>
        </w:rPr>
        <w:t>1999, p. 8). (Grifo próprio).</w:t>
      </w:r>
    </w:p>
    <w:p w:rsidR="002676E9" w:rsidRPr="00E7032A" w:rsidRDefault="002676E9" w:rsidP="00EA3E8A">
      <w:pPr>
        <w:spacing w:after="0" w:line="360" w:lineRule="auto"/>
        <w:ind w:left="2268"/>
        <w:jc w:val="both"/>
        <w:rPr>
          <w:rFonts w:ascii="Arial" w:hAnsi="Arial" w:cs="Arial"/>
          <w:sz w:val="24"/>
          <w:szCs w:val="24"/>
        </w:rPr>
      </w:pPr>
    </w:p>
    <w:p w:rsidR="00307D70" w:rsidRPr="00E7032A" w:rsidRDefault="00F65978" w:rsidP="00FB2A35">
      <w:pPr>
        <w:spacing w:after="0" w:line="360" w:lineRule="auto"/>
        <w:ind w:firstLine="567"/>
        <w:jc w:val="both"/>
        <w:rPr>
          <w:rFonts w:ascii="Arial" w:hAnsi="Arial" w:cs="Arial"/>
          <w:sz w:val="24"/>
          <w:szCs w:val="24"/>
        </w:rPr>
      </w:pPr>
      <w:r w:rsidRPr="00E7032A">
        <w:rPr>
          <w:rFonts w:ascii="Arial" w:hAnsi="Arial" w:cs="Arial"/>
          <w:sz w:val="24"/>
          <w:szCs w:val="24"/>
        </w:rPr>
        <w:t xml:space="preserve">Por fim, observa-se neste arcabouço teórico que o que está por trás do conflito a ser estudado é manutenção do poder que controla e deforma os lugares, não só dos homens e das mulheres, mas de todas as famílias de “abandonados” no </w:t>
      </w:r>
      <w:r w:rsidR="00A06F0A" w:rsidRPr="00E7032A">
        <w:rPr>
          <w:rFonts w:ascii="Arial" w:hAnsi="Arial" w:cs="Arial"/>
          <w:sz w:val="24"/>
          <w:szCs w:val="24"/>
        </w:rPr>
        <w:t>Semiárido</w:t>
      </w:r>
      <w:r w:rsidRPr="00E7032A">
        <w:rPr>
          <w:rFonts w:ascii="Arial" w:hAnsi="Arial" w:cs="Arial"/>
          <w:sz w:val="24"/>
          <w:szCs w:val="24"/>
        </w:rPr>
        <w:t xml:space="preserve"> brasileiro.</w:t>
      </w:r>
    </w:p>
    <w:p w:rsidR="00F032B5" w:rsidRPr="00E7032A" w:rsidRDefault="00F032B5">
      <w:pPr>
        <w:rPr>
          <w:rFonts w:ascii="Arial" w:hAnsi="Arial" w:cs="Arial"/>
          <w:sz w:val="24"/>
          <w:szCs w:val="24"/>
        </w:rPr>
      </w:pPr>
    </w:p>
    <w:p w:rsidR="005D203E" w:rsidRPr="00E7032A" w:rsidRDefault="005F5070" w:rsidP="0051201F">
      <w:pPr>
        <w:pStyle w:val="PargrafodaLista"/>
        <w:numPr>
          <w:ilvl w:val="0"/>
          <w:numId w:val="1"/>
        </w:numPr>
        <w:spacing w:after="0" w:line="240" w:lineRule="auto"/>
        <w:ind w:left="284"/>
        <w:rPr>
          <w:rStyle w:val="Forte"/>
          <w:rFonts w:ascii="Arial" w:eastAsiaTheme="majorEastAsia" w:hAnsi="Arial" w:cs="Arial"/>
          <w:spacing w:val="-10"/>
          <w:kern w:val="28"/>
          <w:sz w:val="24"/>
          <w:szCs w:val="24"/>
        </w:rPr>
      </w:pPr>
      <w:r w:rsidRPr="00E7032A">
        <w:rPr>
          <w:rStyle w:val="Forte"/>
          <w:rFonts w:ascii="Arial" w:eastAsiaTheme="majorEastAsia" w:hAnsi="Arial" w:cs="Arial"/>
          <w:spacing w:val="-10"/>
          <w:kern w:val="28"/>
          <w:sz w:val="24"/>
          <w:szCs w:val="24"/>
        </w:rPr>
        <w:t>A Operação P</w:t>
      </w:r>
      <w:r w:rsidR="005D203E" w:rsidRPr="00E7032A">
        <w:rPr>
          <w:rStyle w:val="Forte"/>
          <w:rFonts w:ascii="Arial" w:eastAsiaTheme="majorEastAsia" w:hAnsi="Arial" w:cs="Arial"/>
          <w:spacing w:val="-10"/>
          <w:kern w:val="28"/>
          <w:sz w:val="24"/>
          <w:szCs w:val="24"/>
        </w:rPr>
        <w:t>ipa e a distribuição de água.</w:t>
      </w:r>
    </w:p>
    <w:p w:rsidR="001F7E9A" w:rsidRPr="00E7032A" w:rsidRDefault="001F7E9A" w:rsidP="005F5070">
      <w:pPr>
        <w:spacing w:after="0" w:line="240" w:lineRule="auto"/>
        <w:ind w:firstLine="1134"/>
        <w:jc w:val="both"/>
        <w:rPr>
          <w:rFonts w:ascii="Arial" w:hAnsi="Arial" w:cs="Arial"/>
          <w:sz w:val="24"/>
          <w:szCs w:val="24"/>
        </w:rPr>
      </w:pPr>
    </w:p>
    <w:p w:rsidR="005F5070" w:rsidRPr="00E7032A" w:rsidRDefault="00E81A5D" w:rsidP="00FB2A35">
      <w:pPr>
        <w:spacing w:after="0" w:line="360" w:lineRule="auto"/>
        <w:ind w:firstLine="567"/>
        <w:jc w:val="both"/>
        <w:rPr>
          <w:rFonts w:ascii="Arial" w:hAnsi="Arial" w:cs="Arial"/>
          <w:sz w:val="24"/>
          <w:szCs w:val="24"/>
        </w:rPr>
      </w:pPr>
      <w:proofErr w:type="gramStart"/>
      <w:r w:rsidRPr="00E7032A">
        <w:rPr>
          <w:rFonts w:ascii="Arial" w:hAnsi="Arial" w:cs="Arial"/>
          <w:sz w:val="24"/>
          <w:szCs w:val="24"/>
        </w:rPr>
        <w:t>A</w:t>
      </w:r>
      <w:proofErr w:type="gramEnd"/>
      <w:r w:rsidR="00D85A8F" w:rsidRPr="00E7032A">
        <w:rPr>
          <w:rFonts w:ascii="Arial" w:hAnsi="Arial" w:cs="Arial"/>
          <w:sz w:val="24"/>
          <w:szCs w:val="24"/>
        </w:rPr>
        <w:t xml:space="preserve"> décadas o Estado brasileiro intensifica ações de </w:t>
      </w:r>
      <w:r w:rsidR="0003759F" w:rsidRPr="00E7032A">
        <w:rPr>
          <w:rFonts w:ascii="Arial" w:hAnsi="Arial" w:cs="Arial"/>
          <w:sz w:val="24"/>
          <w:szCs w:val="24"/>
        </w:rPr>
        <w:t>“enfrentamento”</w:t>
      </w:r>
      <w:r w:rsidR="00D85A8F" w:rsidRPr="00E7032A">
        <w:rPr>
          <w:rFonts w:ascii="Arial" w:hAnsi="Arial" w:cs="Arial"/>
          <w:sz w:val="24"/>
          <w:szCs w:val="24"/>
        </w:rPr>
        <w:t> </w:t>
      </w:r>
      <w:r w:rsidR="0003759F" w:rsidRPr="00E7032A">
        <w:rPr>
          <w:rFonts w:ascii="Arial" w:hAnsi="Arial" w:cs="Arial"/>
          <w:sz w:val="24"/>
          <w:szCs w:val="24"/>
        </w:rPr>
        <w:t>aos efeitos da seca e da estiagem</w:t>
      </w:r>
      <w:r w:rsidR="0076172B" w:rsidRPr="00E7032A">
        <w:rPr>
          <w:rFonts w:ascii="Arial" w:hAnsi="Arial" w:cs="Arial"/>
          <w:sz w:val="24"/>
          <w:szCs w:val="24"/>
        </w:rPr>
        <w:t>,</w:t>
      </w:r>
      <w:r w:rsidR="0003759F" w:rsidRPr="00E7032A">
        <w:rPr>
          <w:rFonts w:ascii="Arial" w:hAnsi="Arial" w:cs="Arial"/>
          <w:sz w:val="24"/>
          <w:szCs w:val="24"/>
        </w:rPr>
        <w:t xml:space="preserve"> através dos</w:t>
      </w:r>
      <w:r w:rsidR="00D85A8F" w:rsidRPr="00E7032A">
        <w:rPr>
          <w:rFonts w:ascii="Arial" w:hAnsi="Arial" w:cs="Arial"/>
          <w:sz w:val="24"/>
          <w:szCs w:val="24"/>
        </w:rPr>
        <w:t xml:space="preserve"> </w:t>
      </w:r>
      <w:r w:rsidRPr="00E7032A">
        <w:rPr>
          <w:rFonts w:ascii="Arial" w:hAnsi="Arial" w:cs="Arial"/>
          <w:sz w:val="24"/>
          <w:szCs w:val="24"/>
        </w:rPr>
        <w:t>p</w:t>
      </w:r>
      <w:r w:rsidR="00D85A8F" w:rsidRPr="00E7032A">
        <w:rPr>
          <w:rFonts w:ascii="Arial" w:hAnsi="Arial" w:cs="Arial"/>
          <w:sz w:val="24"/>
          <w:szCs w:val="24"/>
        </w:rPr>
        <w:t>rograma</w:t>
      </w:r>
      <w:r w:rsidR="0003759F" w:rsidRPr="00E7032A">
        <w:rPr>
          <w:rFonts w:ascii="Arial" w:hAnsi="Arial" w:cs="Arial"/>
          <w:sz w:val="24"/>
          <w:szCs w:val="24"/>
        </w:rPr>
        <w:t>s</w:t>
      </w:r>
      <w:r w:rsidR="00D85A8F" w:rsidRPr="00E7032A">
        <w:rPr>
          <w:rFonts w:ascii="Arial" w:hAnsi="Arial" w:cs="Arial"/>
          <w:sz w:val="24"/>
          <w:szCs w:val="24"/>
        </w:rPr>
        <w:t xml:space="preserve"> e </w:t>
      </w:r>
      <w:r w:rsidR="0003759F" w:rsidRPr="00E7032A">
        <w:rPr>
          <w:rFonts w:ascii="Arial" w:hAnsi="Arial" w:cs="Arial"/>
          <w:sz w:val="24"/>
          <w:szCs w:val="24"/>
        </w:rPr>
        <w:t xml:space="preserve">das </w:t>
      </w:r>
      <w:r w:rsidR="00D85A8F" w:rsidRPr="00E7032A">
        <w:rPr>
          <w:rFonts w:ascii="Arial" w:hAnsi="Arial" w:cs="Arial"/>
          <w:sz w:val="24"/>
          <w:szCs w:val="24"/>
        </w:rPr>
        <w:t>ações emergenciais</w:t>
      </w:r>
      <w:r w:rsidR="00894C28" w:rsidRPr="00E7032A">
        <w:rPr>
          <w:rFonts w:ascii="Arial" w:hAnsi="Arial" w:cs="Arial"/>
          <w:sz w:val="24"/>
          <w:szCs w:val="24"/>
        </w:rPr>
        <w:t xml:space="preserve"> de atendimento </w:t>
      </w:r>
      <w:r w:rsidR="0076172B" w:rsidRPr="00E7032A">
        <w:rPr>
          <w:rFonts w:ascii="Arial" w:hAnsi="Arial" w:cs="Arial"/>
          <w:sz w:val="24"/>
          <w:szCs w:val="24"/>
        </w:rPr>
        <w:t>à</w:t>
      </w:r>
      <w:r w:rsidR="00894C28" w:rsidRPr="00E7032A">
        <w:rPr>
          <w:rFonts w:ascii="Arial" w:hAnsi="Arial" w:cs="Arial"/>
          <w:sz w:val="24"/>
          <w:szCs w:val="24"/>
        </w:rPr>
        <w:t xml:space="preserve"> população do </w:t>
      </w:r>
      <w:r w:rsidR="00A06F0A" w:rsidRPr="00E7032A">
        <w:rPr>
          <w:rFonts w:ascii="Arial" w:hAnsi="Arial" w:cs="Arial"/>
          <w:sz w:val="24"/>
          <w:szCs w:val="24"/>
        </w:rPr>
        <w:t>Semiárido</w:t>
      </w:r>
      <w:r w:rsidR="0003759F" w:rsidRPr="00E7032A">
        <w:rPr>
          <w:rFonts w:ascii="Arial" w:hAnsi="Arial" w:cs="Arial"/>
          <w:sz w:val="24"/>
          <w:szCs w:val="24"/>
        </w:rPr>
        <w:t>.</w:t>
      </w:r>
      <w:r w:rsidR="00D85A8F" w:rsidRPr="00E7032A">
        <w:rPr>
          <w:rFonts w:ascii="Arial" w:hAnsi="Arial" w:cs="Arial"/>
          <w:sz w:val="24"/>
          <w:szCs w:val="24"/>
        </w:rPr>
        <w:t xml:space="preserve"> </w:t>
      </w:r>
      <w:r w:rsidR="0003759F" w:rsidRPr="00E7032A">
        <w:rPr>
          <w:rFonts w:ascii="Arial" w:hAnsi="Arial" w:cs="Arial"/>
          <w:sz w:val="24"/>
          <w:szCs w:val="24"/>
        </w:rPr>
        <w:t>Dentre</w:t>
      </w:r>
      <w:r w:rsidR="00D85A8F" w:rsidRPr="00E7032A">
        <w:rPr>
          <w:rFonts w:ascii="Arial" w:hAnsi="Arial" w:cs="Arial"/>
          <w:sz w:val="24"/>
          <w:szCs w:val="24"/>
        </w:rPr>
        <w:t xml:space="preserve"> </w:t>
      </w:r>
      <w:r w:rsidR="0003759F" w:rsidRPr="00E7032A">
        <w:rPr>
          <w:rFonts w:ascii="Arial" w:hAnsi="Arial" w:cs="Arial"/>
          <w:sz w:val="24"/>
          <w:szCs w:val="24"/>
        </w:rPr>
        <w:t>essas ações</w:t>
      </w:r>
      <w:r w:rsidRPr="00E7032A">
        <w:rPr>
          <w:rFonts w:ascii="Arial" w:hAnsi="Arial" w:cs="Arial"/>
          <w:sz w:val="24"/>
          <w:szCs w:val="24"/>
        </w:rPr>
        <w:t>,</w:t>
      </w:r>
      <w:r w:rsidR="00D85A8F" w:rsidRPr="00E7032A">
        <w:rPr>
          <w:rFonts w:ascii="Arial" w:hAnsi="Arial" w:cs="Arial"/>
          <w:sz w:val="24"/>
          <w:szCs w:val="24"/>
        </w:rPr>
        <w:t xml:space="preserve"> uma que merece destaque </w:t>
      </w:r>
      <w:r w:rsidR="0003759F" w:rsidRPr="00E7032A">
        <w:rPr>
          <w:rFonts w:ascii="Arial" w:hAnsi="Arial" w:cs="Arial"/>
          <w:sz w:val="24"/>
          <w:szCs w:val="24"/>
        </w:rPr>
        <w:t>é a do</w:t>
      </w:r>
      <w:r w:rsidR="005F5070" w:rsidRPr="00E7032A">
        <w:rPr>
          <w:rFonts w:ascii="Arial" w:hAnsi="Arial" w:cs="Arial"/>
          <w:sz w:val="24"/>
          <w:szCs w:val="24"/>
        </w:rPr>
        <w:t xml:space="preserve"> Programa de Distribuição de Água Potável no </w:t>
      </w:r>
      <w:r w:rsidR="00A06F0A" w:rsidRPr="00E7032A">
        <w:rPr>
          <w:rFonts w:ascii="Arial" w:hAnsi="Arial" w:cs="Arial"/>
          <w:sz w:val="24"/>
          <w:szCs w:val="24"/>
        </w:rPr>
        <w:t>Semiárido</w:t>
      </w:r>
      <w:r w:rsidR="005F5070" w:rsidRPr="00E7032A">
        <w:rPr>
          <w:rFonts w:ascii="Arial" w:hAnsi="Arial" w:cs="Arial"/>
          <w:sz w:val="24"/>
          <w:szCs w:val="24"/>
        </w:rPr>
        <w:t xml:space="preserve"> Brasileiro</w:t>
      </w:r>
      <w:r w:rsidR="0003759F" w:rsidRPr="00E7032A">
        <w:rPr>
          <w:rFonts w:ascii="Arial" w:hAnsi="Arial" w:cs="Arial"/>
          <w:sz w:val="24"/>
          <w:szCs w:val="24"/>
        </w:rPr>
        <w:t>, que conforme o Exército Brasileiro</w:t>
      </w:r>
      <w:r w:rsidR="0076172B" w:rsidRPr="00E7032A">
        <w:rPr>
          <w:rFonts w:ascii="Arial" w:hAnsi="Arial" w:cs="Arial"/>
          <w:sz w:val="24"/>
          <w:szCs w:val="24"/>
        </w:rPr>
        <w:t xml:space="preserve"> </w:t>
      </w:r>
      <w:r w:rsidR="0003759F" w:rsidRPr="00E7032A">
        <w:rPr>
          <w:rFonts w:ascii="Arial" w:hAnsi="Arial" w:cs="Arial"/>
          <w:sz w:val="24"/>
          <w:szCs w:val="24"/>
        </w:rPr>
        <w:t>(2014), foi</w:t>
      </w:r>
      <w:r w:rsidR="005F5070" w:rsidRPr="00E7032A">
        <w:rPr>
          <w:rFonts w:ascii="Arial" w:hAnsi="Arial" w:cs="Arial"/>
          <w:sz w:val="24"/>
          <w:szCs w:val="24"/>
        </w:rPr>
        <w:t xml:space="preserve"> implementado pelo Governo Fede</w:t>
      </w:r>
      <w:r w:rsidR="0003759F" w:rsidRPr="00E7032A">
        <w:rPr>
          <w:rFonts w:ascii="Arial" w:hAnsi="Arial" w:cs="Arial"/>
          <w:sz w:val="24"/>
          <w:szCs w:val="24"/>
        </w:rPr>
        <w:t>ral há mais de 15 (quinze) anos</w:t>
      </w:r>
      <w:r w:rsidR="009921D2" w:rsidRPr="00E7032A">
        <w:rPr>
          <w:rFonts w:ascii="Arial" w:hAnsi="Arial" w:cs="Arial"/>
          <w:sz w:val="24"/>
          <w:szCs w:val="24"/>
        </w:rPr>
        <w:t xml:space="preserve"> (LEI COMPLEMENTAR Nº 97, DE </w:t>
      </w:r>
      <w:proofErr w:type="gramStart"/>
      <w:r w:rsidR="009921D2" w:rsidRPr="00E7032A">
        <w:rPr>
          <w:rFonts w:ascii="Arial" w:hAnsi="Arial" w:cs="Arial"/>
          <w:sz w:val="24"/>
          <w:szCs w:val="24"/>
        </w:rPr>
        <w:t>9</w:t>
      </w:r>
      <w:proofErr w:type="gramEnd"/>
      <w:r w:rsidR="009921D2" w:rsidRPr="00E7032A">
        <w:rPr>
          <w:rFonts w:ascii="Arial" w:hAnsi="Arial" w:cs="Arial"/>
          <w:sz w:val="24"/>
          <w:szCs w:val="24"/>
        </w:rPr>
        <w:t xml:space="preserve"> DE JUNHO DE </w:t>
      </w:r>
      <w:r w:rsidR="009921D2" w:rsidRPr="00E7032A">
        <w:rPr>
          <w:rFonts w:ascii="Arial" w:hAnsi="Arial" w:cs="Arial"/>
          <w:sz w:val="24"/>
          <w:szCs w:val="24"/>
        </w:rPr>
        <w:lastRenderedPageBreak/>
        <w:t>1999)</w:t>
      </w:r>
      <w:r w:rsidR="0003759F" w:rsidRPr="00E7032A">
        <w:rPr>
          <w:rFonts w:ascii="Arial" w:hAnsi="Arial" w:cs="Arial"/>
          <w:sz w:val="24"/>
          <w:szCs w:val="24"/>
        </w:rPr>
        <w:t>, onde</w:t>
      </w:r>
      <w:r w:rsidR="005F5070" w:rsidRPr="00E7032A">
        <w:rPr>
          <w:rFonts w:ascii="Arial" w:hAnsi="Arial" w:cs="Arial"/>
          <w:sz w:val="24"/>
          <w:szCs w:val="24"/>
        </w:rPr>
        <w:t xml:space="preserve"> </w:t>
      </w:r>
      <w:r w:rsidR="0003759F" w:rsidRPr="00E7032A">
        <w:rPr>
          <w:rFonts w:ascii="Arial" w:hAnsi="Arial" w:cs="Arial"/>
          <w:sz w:val="24"/>
          <w:szCs w:val="24"/>
        </w:rPr>
        <w:t>s</w:t>
      </w:r>
      <w:r w:rsidR="005F5070" w:rsidRPr="00E7032A">
        <w:rPr>
          <w:rFonts w:ascii="Arial" w:hAnsi="Arial" w:cs="Arial"/>
          <w:sz w:val="24"/>
          <w:szCs w:val="24"/>
        </w:rPr>
        <w:t>eu objetivo é</w:t>
      </w:r>
      <w:r w:rsidR="0003759F" w:rsidRPr="00E7032A">
        <w:rPr>
          <w:rFonts w:ascii="Arial" w:hAnsi="Arial" w:cs="Arial"/>
          <w:sz w:val="24"/>
          <w:szCs w:val="24"/>
        </w:rPr>
        <w:t xml:space="preserve"> </w:t>
      </w:r>
      <w:r w:rsidR="0076172B" w:rsidRPr="00E7032A">
        <w:rPr>
          <w:rFonts w:ascii="Arial" w:hAnsi="Arial" w:cs="Arial"/>
          <w:sz w:val="24"/>
          <w:szCs w:val="24"/>
        </w:rPr>
        <w:t xml:space="preserve">o de </w:t>
      </w:r>
      <w:r w:rsidR="005F5070" w:rsidRPr="00E7032A">
        <w:rPr>
          <w:rFonts w:ascii="Arial" w:hAnsi="Arial" w:cs="Arial"/>
          <w:sz w:val="24"/>
          <w:szCs w:val="24"/>
        </w:rPr>
        <w:t xml:space="preserve">realizar o </w:t>
      </w:r>
      <w:r w:rsidR="0003759F" w:rsidRPr="00E7032A">
        <w:rPr>
          <w:rFonts w:ascii="Arial" w:hAnsi="Arial" w:cs="Arial"/>
          <w:sz w:val="24"/>
          <w:szCs w:val="24"/>
        </w:rPr>
        <w:t xml:space="preserve">fornecimento e </w:t>
      </w:r>
      <w:r w:rsidR="005F5070" w:rsidRPr="00E7032A">
        <w:rPr>
          <w:rFonts w:ascii="Arial" w:hAnsi="Arial" w:cs="Arial"/>
          <w:sz w:val="24"/>
          <w:szCs w:val="24"/>
        </w:rPr>
        <w:t xml:space="preserve">abastecimento de água potável para o consumo humano no Polígono da Seca Nordestino, norte de Minas Gerais e </w:t>
      </w:r>
      <w:r w:rsidR="0003759F" w:rsidRPr="00E7032A">
        <w:rPr>
          <w:rFonts w:ascii="Arial" w:hAnsi="Arial" w:cs="Arial"/>
          <w:sz w:val="24"/>
          <w:szCs w:val="24"/>
        </w:rPr>
        <w:t xml:space="preserve">no </w:t>
      </w:r>
      <w:r w:rsidR="005F5070" w:rsidRPr="00E7032A">
        <w:rPr>
          <w:rFonts w:ascii="Arial" w:hAnsi="Arial" w:cs="Arial"/>
          <w:sz w:val="24"/>
          <w:szCs w:val="24"/>
        </w:rPr>
        <w:t>Espírito Santo.</w:t>
      </w:r>
    </w:p>
    <w:p w:rsidR="005F5070" w:rsidRPr="00E7032A" w:rsidRDefault="009921D2" w:rsidP="00FB2A35">
      <w:pPr>
        <w:spacing w:after="0" w:line="360" w:lineRule="auto"/>
        <w:ind w:firstLine="567"/>
        <w:jc w:val="both"/>
        <w:rPr>
          <w:rFonts w:ascii="Arial" w:hAnsi="Arial" w:cs="Arial"/>
          <w:sz w:val="24"/>
          <w:szCs w:val="24"/>
        </w:rPr>
      </w:pPr>
      <w:r w:rsidRPr="00E7032A">
        <w:rPr>
          <w:rFonts w:ascii="Arial" w:hAnsi="Arial" w:cs="Arial"/>
          <w:sz w:val="24"/>
          <w:szCs w:val="24"/>
        </w:rPr>
        <w:t>O</w:t>
      </w:r>
      <w:r w:rsidR="0003759F" w:rsidRPr="00E7032A">
        <w:rPr>
          <w:rFonts w:ascii="Arial" w:hAnsi="Arial" w:cs="Arial"/>
          <w:sz w:val="24"/>
          <w:szCs w:val="24"/>
        </w:rPr>
        <w:t xml:space="preserve"> Governo Federal, </w:t>
      </w:r>
      <w:r w:rsidR="0076172B" w:rsidRPr="00E7032A">
        <w:rPr>
          <w:rFonts w:ascii="Arial" w:hAnsi="Arial" w:cs="Arial"/>
          <w:sz w:val="24"/>
          <w:szCs w:val="24"/>
        </w:rPr>
        <w:t>informado</w:t>
      </w:r>
      <w:r w:rsidR="0003759F" w:rsidRPr="00E7032A">
        <w:rPr>
          <w:rFonts w:ascii="Arial" w:hAnsi="Arial" w:cs="Arial"/>
          <w:sz w:val="24"/>
          <w:szCs w:val="24"/>
        </w:rPr>
        <w:t xml:space="preserve"> da</w:t>
      </w:r>
      <w:r w:rsidR="005F5070" w:rsidRPr="00E7032A">
        <w:rPr>
          <w:rFonts w:ascii="Arial" w:hAnsi="Arial" w:cs="Arial"/>
          <w:sz w:val="24"/>
          <w:szCs w:val="24"/>
        </w:rPr>
        <w:t xml:space="preserve"> </w:t>
      </w:r>
      <w:r w:rsidR="00894C28" w:rsidRPr="00E7032A">
        <w:rPr>
          <w:rFonts w:ascii="Arial" w:hAnsi="Arial" w:cs="Arial"/>
          <w:sz w:val="24"/>
          <w:szCs w:val="24"/>
        </w:rPr>
        <w:t>credibilidade</w:t>
      </w:r>
      <w:r w:rsidR="005F5070" w:rsidRPr="00E7032A">
        <w:rPr>
          <w:rFonts w:ascii="Arial" w:hAnsi="Arial" w:cs="Arial"/>
          <w:sz w:val="24"/>
          <w:szCs w:val="24"/>
        </w:rPr>
        <w:t xml:space="preserve"> do Exército Brasileiro junto à população</w:t>
      </w:r>
      <w:r w:rsidR="00894C28" w:rsidRPr="00E7032A">
        <w:rPr>
          <w:rFonts w:ascii="Arial" w:hAnsi="Arial" w:cs="Arial"/>
          <w:sz w:val="24"/>
          <w:szCs w:val="24"/>
        </w:rPr>
        <w:t xml:space="preserve"> local</w:t>
      </w:r>
      <w:r w:rsidR="005F5070" w:rsidRPr="00E7032A">
        <w:rPr>
          <w:rFonts w:ascii="Arial" w:hAnsi="Arial" w:cs="Arial"/>
          <w:sz w:val="24"/>
          <w:szCs w:val="24"/>
        </w:rPr>
        <w:t xml:space="preserve">, bem como </w:t>
      </w:r>
      <w:r w:rsidR="0003759F" w:rsidRPr="00E7032A">
        <w:rPr>
          <w:rFonts w:ascii="Arial" w:hAnsi="Arial" w:cs="Arial"/>
          <w:sz w:val="24"/>
          <w:szCs w:val="24"/>
        </w:rPr>
        <w:t>d</w:t>
      </w:r>
      <w:r w:rsidR="005F5070" w:rsidRPr="00E7032A">
        <w:rPr>
          <w:rFonts w:ascii="Arial" w:hAnsi="Arial" w:cs="Arial"/>
          <w:sz w:val="24"/>
          <w:szCs w:val="24"/>
        </w:rPr>
        <w:t>a capacidade de organização</w:t>
      </w:r>
      <w:r w:rsidR="0003759F" w:rsidRPr="00E7032A">
        <w:rPr>
          <w:rFonts w:ascii="Arial" w:hAnsi="Arial" w:cs="Arial"/>
          <w:sz w:val="24"/>
          <w:szCs w:val="24"/>
        </w:rPr>
        <w:t xml:space="preserve"> logística </w:t>
      </w:r>
      <w:r w:rsidR="005F5070" w:rsidRPr="00E7032A">
        <w:rPr>
          <w:rFonts w:ascii="Arial" w:hAnsi="Arial" w:cs="Arial"/>
          <w:sz w:val="24"/>
          <w:szCs w:val="24"/>
        </w:rPr>
        <w:t xml:space="preserve">e </w:t>
      </w:r>
      <w:r w:rsidR="0003759F" w:rsidRPr="00E7032A">
        <w:rPr>
          <w:rFonts w:ascii="Arial" w:hAnsi="Arial" w:cs="Arial"/>
          <w:sz w:val="24"/>
          <w:szCs w:val="24"/>
        </w:rPr>
        <w:t xml:space="preserve">de </w:t>
      </w:r>
      <w:r w:rsidR="005F5070" w:rsidRPr="00E7032A">
        <w:rPr>
          <w:rFonts w:ascii="Arial" w:hAnsi="Arial" w:cs="Arial"/>
          <w:sz w:val="24"/>
          <w:szCs w:val="24"/>
        </w:rPr>
        <w:t>planejamento</w:t>
      </w:r>
      <w:r w:rsidR="0003759F" w:rsidRPr="00E7032A">
        <w:rPr>
          <w:rFonts w:ascii="Arial" w:hAnsi="Arial" w:cs="Arial"/>
          <w:sz w:val="24"/>
          <w:szCs w:val="24"/>
        </w:rPr>
        <w:t xml:space="preserve"> disponível nas </w:t>
      </w:r>
      <w:proofErr w:type="gramStart"/>
      <w:r w:rsidR="0003759F" w:rsidRPr="00E7032A">
        <w:rPr>
          <w:rFonts w:ascii="Arial" w:hAnsi="Arial" w:cs="Arial"/>
          <w:sz w:val="24"/>
          <w:szCs w:val="24"/>
        </w:rPr>
        <w:t>diversas unidade</w:t>
      </w:r>
      <w:proofErr w:type="gramEnd"/>
      <w:r w:rsidR="0003759F" w:rsidRPr="00E7032A">
        <w:rPr>
          <w:rFonts w:ascii="Arial" w:hAnsi="Arial" w:cs="Arial"/>
          <w:sz w:val="24"/>
          <w:szCs w:val="24"/>
        </w:rPr>
        <w:t xml:space="preserve"> militares</w:t>
      </w:r>
      <w:r w:rsidR="0076172B" w:rsidRPr="00E7032A">
        <w:rPr>
          <w:rFonts w:ascii="Arial" w:hAnsi="Arial" w:cs="Arial"/>
          <w:sz w:val="24"/>
          <w:szCs w:val="24"/>
        </w:rPr>
        <w:t xml:space="preserve"> no país</w:t>
      </w:r>
      <w:r w:rsidR="005F5070" w:rsidRPr="00E7032A">
        <w:rPr>
          <w:rFonts w:ascii="Arial" w:hAnsi="Arial" w:cs="Arial"/>
          <w:sz w:val="24"/>
          <w:szCs w:val="24"/>
        </w:rPr>
        <w:t xml:space="preserve">, assinou </w:t>
      </w:r>
      <w:r w:rsidR="0076172B" w:rsidRPr="00E7032A">
        <w:rPr>
          <w:rFonts w:ascii="Arial" w:hAnsi="Arial" w:cs="Arial"/>
          <w:sz w:val="24"/>
          <w:szCs w:val="24"/>
        </w:rPr>
        <w:t xml:space="preserve">a </w:t>
      </w:r>
      <w:r w:rsidR="005F5070" w:rsidRPr="00E7032A">
        <w:rPr>
          <w:rFonts w:ascii="Arial" w:hAnsi="Arial" w:cs="Arial"/>
          <w:sz w:val="24"/>
          <w:szCs w:val="24"/>
        </w:rPr>
        <w:t>Portaria Interministerial</w:t>
      </w:r>
      <w:r w:rsidRPr="00E7032A">
        <w:rPr>
          <w:rFonts w:ascii="Arial" w:hAnsi="Arial" w:cs="Arial"/>
          <w:sz w:val="24"/>
          <w:szCs w:val="24"/>
        </w:rPr>
        <w:t xml:space="preserve"> nº 1/MI/MD, de 25 de julho de 2012</w:t>
      </w:r>
      <w:r w:rsidR="005F5070" w:rsidRPr="00E7032A">
        <w:rPr>
          <w:rFonts w:ascii="Arial" w:hAnsi="Arial" w:cs="Arial"/>
          <w:sz w:val="24"/>
          <w:szCs w:val="24"/>
        </w:rPr>
        <w:t xml:space="preserve"> delegando ao Exército Brasileiro a execução </w:t>
      </w:r>
      <w:r w:rsidRPr="00E7032A">
        <w:rPr>
          <w:rFonts w:ascii="Arial" w:hAnsi="Arial" w:cs="Arial"/>
          <w:sz w:val="24"/>
          <w:szCs w:val="24"/>
        </w:rPr>
        <w:t xml:space="preserve">de fiscalização e gerencia </w:t>
      </w:r>
      <w:r w:rsidR="0076172B" w:rsidRPr="00E7032A">
        <w:rPr>
          <w:rFonts w:ascii="Arial" w:hAnsi="Arial" w:cs="Arial"/>
          <w:sz w:val="24"/>
          <w:szCs w:val="24"/>
        </w:rPr>
        <w:t>do referido programa (que já era feito mesmo sem o advento da portaria, esta, apenas chancelou o que já era feito como procedimento de rotina),</w:t>
      </w:r>
      <w:r w:rsidR="005F5070" w:rsidRPr="00E7032A">
        <w:rPr>
          <w:rFonts w:ascii="Arial" w:hAnsi="Arial" w:cs="Arial"/>
          <w:sz w:val="24"/>
          <w:szCs w:val="24"/>
        </w:rPr>
        <w:t xml:space="preserve"> o qual recebeu a denominação</w:t>
      </w:r>
      <w:r w:rsidR="0076172B" w:rsidRPr="00E7032A">
        <w:rPr>
          <w:rFonts w:ascii="Arial" w:hAnsi="Arial" w:cs="Arial"/>
          <w:sz w:val="24"/>
          <w:szCs w:val="24"/>
        </w:rPr>
        <w:t xml:space="preserve"> oficial</w:t>
      </w:r>
      <w:r w:rsidR="005F5070" w:rsidRPr="00E7032A">
        <w:rPr>
          <w:rFonts w:ascii="Arial" w:hAnsi="Arial" w:cs="Arial"/>
          <w:sz w:val="24"/>
          <w:szCs w:val="24"/>
        </w:rPr>
        <w:t xml:space="preserve"> de Operação Pipa</w:t>
      </w:r>
      <w:r w:rsidR="00C03853" w:rsidRPr="00E7032A">
        <w:rPr>
          <w:rFonts w:ascii="Arial" w:hAnsi="Arial" w:cs="Arial"/>
          <w:sz w:val="24"/>
          <w:szCs w:val="24"/>
        </w:rPr>
        <w:t>.</w:t>
      </w:r>
      <w:r w:rsidR="00DD2D26" w:rsidRPr="00E7032A">
        <w:rPr>
          <w:rFonts w:ascii="Arial" w:hAnsi="Arial" w:cs="Arial"/>
          <w:sz w:val="24"/>
          <w:szCs w:val="24"/>
        </w:rPr>
        <w:t xml:space="preserve"> </w:t>
      </w:r>
    </w:p>
    <w:p w:rsidR="00307D70" w:rsidRPr="00E7032A" w:rsidRDefault="0003759F" w:rsidP="00FB2A35">
      <w:pPr>
        <w:spacing w:after="0" w:line="360" w:lineRule="auto"/>
        <w:ind w:firstLine="567"/>
        <w:jc w:val="both"/>
        <w:rPr>
          <w:rFonts w:ascii="Arial" w:hAnsi="Arial" w:cs="Arial"/>
          <w:sz w:val="24"/>
          <w:szCs w:val="24"/>
        </w:rPr>
      </w:pPr>
      <w:proofErr w:type="gramStart"/>
      <w:r w:rsidRPr="00E7032A">
        <w:rPr>
          <w:rFonts w:ascii="Arial" w:hAnsi="Arial" w:cs="Arial"/>
          <w:sz w:val="24"/>
          <w:szCs w:val="24"/>
        </w:rPr>
        <w:t>Vale</w:t>
      </w:r>
      <w:proofErr w:type="gramEnd"/>
      <w:r w:rsidRPr="00E7032A">
        <w:rPr>
          <w:rFonts w:ascii="Arial" w:hAnsi="Arial" w:cs="Arial"/>
          <w:sz w:val="24"/>
          <w:szCs w:val="24"/>
        </w:rPr>
        <w:t xml:space="preserve"> salientar que a</w:t>
      </w:r>
      <w:r w:rsidR="005F5070" w:rsidRPr="00E7032A">
        <w:rPr>
          <w:rFonts w:ascii="Arial" w:hAnsi="Arial" w:cs="Arial"/>
          <w:sz w:val="24"/>
          <w:szCs w:val="24"/>
        </w:rPr>
        <w:t xml:space="preserve"> </w:t>
      </w:r>
      <w:r w:rsidRPr="00E7032A">
        <w:rPr>
          <w:rFonts w:ascii="Arial" w:hAnsi="Arial" w:cs="Arial"/>
          <w:sz w:val="24"/>
          <w:szCs w:val="24"/>
        </w:rPr>
        <w:t>O</w:t>
      </w:r>
      <w:r w:rsidR="005F5070" w:rsidRPr="00E7032A">
        <w:rPr>
          <w:rFonts w:ascii="Arial" w:hAnsi="Arial" w:cs="Arial"/>
          <w:sz w:val="24"/>
          <w:szCs w:val="24"/>
        </w:rPr>
        <w:t xml:space="preserve">peração </w:t>
      </w:r>
      <w:r w:rsidRPr="00E7032A">
        <w:rPr>
          <w:rFonts w:ascii="Arial" w:hAnsi="Arial" w:cs="Arial"/>
          <w:sz w:val="24"/>
          <w:szCs w:val="24"/>
        </w:rPr>
        <w:t xml:space="preserve">PIPA </w:t>
      </w:r>
      <w:r w:rsidR="005F5070" w:rsidRPr="00E7032A">
        <w:rPr>
          <w:rFonts w:ascii="Arial" w:hAnsi="Arial" w:cs="Arial"/>
          <w:sz w:val="24"/>
          <w:szCs w:val="24"/>
        </w:rPr>
        <w:t xml:space="preserve">envolve diversos órgãos, </w:t>
      </w:r>
      <w:r w:rsidR="00CD694A" w:rsidRPr="00E7032A">
        <w:rPr>
          <w:rFonts w:ascii="Arial" w:hAnsi="Arial" w:cs="Arial"/>
          <w:sz w:val="24"/>
          <w:szCs w:val="24"/>
        </w:rPr>
        <w:t>entre eles, órgãos</w:t>
      </w:r>
      <w:r w:rsidR="005F5070" w:rsidRPr="00E7032A">
        <w:rPr>
          <w:rFonts w:ascii="Arial" w:hAnsi="Arial" w:cs="Arial"/>
          <w:sz w:val="24"/>
          <w:szCs w:val="24"/>
        </w:rPr>
        <w:t xml:space="preserve"> m</w:t>
      </w:r>
      <w:r w:rsidR="00CD694A" w:rsidRPr="00E7032A">
        <w:rPr>
          <w:rFonts w:ascii="Arial" w:hAnsi="Arial" w:cs="Arial"/>
          <w:sz w:val="24"/>
          <w:szCs w:val="24"/>
        </w:rPr>
        <w:t>unicipais, estaduais e federais</w:t>
      </w:r>
      <w:r w:rsidR="005F5070" w:rsidRPr="00E7032A">
        <w:rPr>
          <w:rFonts w:ascii="Arial" w:hAnsi="Arial" w:cs="Arial"/>
          <w:sz w:val="24"/>
          <w:szCs w:val="24"/>
        </w:rPr>
        <w:t xml:space="preserve">. </w:t>
      </w:r>
      <w:r w:rsidR="00CD694A" w:rsidRPr="00E7032A">
        <w:rPr>
          <w:rFonts w:ascii="Arial" w:hAnsi="Arial" w:cs="Arial"/>
          <w:sz w:val="24"/>
          <w:szCs w:val="24"/>
        </w:rPr>
        <w:t xml:space="preserve">Na esfera </w:t>
      </w:r>
      <w:r w:rsidR="005F5070" w:rsidRPr="00E7032A">
        <w:rPr>
          <w:rFonts w:ascii="Arial" w:hAnsi="Arial" w:cs="Arial"/>
          <w:sz w:val="24"/>
          <w:szCs w:val="24"/>
        </w:rPr>
        <w:t>do Governo Federal estão envolvidos o Ministério da Integração Nacional e o Ministério da Defesa, representando nesse caso pelo </w:t>
      </w:r>
      <w:hyperlink r:id="rId9" w:tooltip="Exército Brasileiro" w:history="1">
        <w:r w:rsidR="005F5070" w:rsidRPr="00E7032A">
          <w:rPr>
            <w:rFonts w:ascii="Arial" w:hAnsi="Arial" w:cs="Arial"/>
            <w:sz w:val="24"/>
            <w:szCs w:val="24"/>
          </w:rPr>
          <w:t>Exército Brasileiro</w:t>
        </w:r>
      </w:hyperlink>
      <w:r w:rsidR="00307D70" w:rsidRPr="00E7032A">
        <w:rPr>
          <w:rFonts w:ascii="Arial" w:hAnsi="Arial" w:cs="Arial"/>
          <w:sz w:val="24"/>
          <w:szCs w:val="24"/>
        </w:rPr>
        <w:t xml:space="preserve"> que emprega as Organizações Militares sediadas nos estados em que haja Municípios com Declaração de Situação de Calamidade Pública, reconhecida pelos Ministérios</w:t>
      </w:r>
      <w:r w:rsidR="00CD694A" w:rsidRPr="00E7032A">
        <w:rPr>
          <w:rFonts w:ascii="Arial" w:hAnsi="Arial" w:cs="Arial"/>
          <w:sz w:val="24"/>
          <w:szCs w:val="24"/>
        </w:rPr>
        <w:t xml:space="preserve">. </w:t>
      </w:r>
    </w:p>
    <w:p w:rsidR="00307D70" w:rsidRPr="00E7032A" w:rsidRDefault="00CD694A" w:rsidP="00FB2A35">
      <w:pPr>
        <w:spacing w:after="0" w:line="360" w:lineRule="auto"/>
        <w:ind w:firstLine="567"/>
        <w:jc w:val="both"/>
        <w:rPr>
          <w:rFonts w:ascii="Arial" w:hAnsi="Arial" w:cs="Arial"/>
          <w:sz w:val="24"/>
          <w:szCs w:val="24"/>
        </w:rPr>
      </w:pPr>
      <w:r w:rsidRPr="00E7032A">
        <w:rPr>
          <w:rFonts w:ascii="Arial" w:hAnsi="Arial" w:cs="Arial"/>
          <w:sz w:val="24"/>
          <w:szCs w:val="24"/>
        </w:rPr>
        <w:t>O marco legal que estabelece o pré-requisito p</w:t>
      </w:r>
      <w:r w:rsidR="005F5070" w:rsidRPr="00E7032A">
        <w:rPr>
          <w:rFonts w:ascii="Arial" w:hAnsi="Arial" w:cs="Arial"/>
          <w:sz w:val="24"/>
          <w:szCs w:val="24"/>
        </w:rPr>
        <w:t>ara</w:t>
      </w:r>
      <w:r w:rsidRPr="00E7032A">
        <w:rPr>
          <w:rFonts w:ascii="Arial" w:hAnsi="Arial" w:cs="Arial"/>
          <w:sz w:val="24"/>
          <w:szCs w:val="24"/>
        </w:rPr>
        <w:t xml:space="preserve"> que um município possa ser atendido pel</w:t>
      </w:r>
      <w:r w:rsidR="005F5070" w:rsidRPr="00E7032A">
        <w:rPr>
          <w:rFonts w:ascii="Arial" w:hAnsi="Arial" w:cs="Arial"/>
          <w:sz w:val="24"/>
          <w:szCs w:val="24"/>
        </w:rPr>
        <w:t>a operação PIPA</w:t>
      </w:r>
      <w:r w:rsidRPr="00E7032A">
        <w:rPr>
          <w:rFonts w:ascii="Arial" w:hAnsi="Arial" w:cs="Arial"/>
          <w:sz w:val="24"/>
          <w:szCs w:val="24"/>
        </w:rPr>
        <w:t>,</w:t>
      </w:r>
      <w:r w:rsidR="005F5070" w:rsidRPr="00E7032A">
        <w:rPr>
          <w:rFonts w:ascii="Arial" w:hAnsi="Arial" w:cs="Arial"/>
          <w:sz w:val="24"/>
          <w:szCs w:val="24"/>
        </w:rPr>
        <w:t xml:space="preserve"> é que </w:t>
      </w:r>
      <w:r w:rsidRPr="00E7032A">
        <w:rPr>
          <w:rFonts w:ascii="Arial" w:hAnsi="Arial" w:cs="Arial"/>
          <w:sz w:val="24"/>
          <w:szCs w:val="24"/>
        </w:rPr>
        <w:t xml:space="preserve">a esfera pública tenha decretado e que seja reconhecido </w:t>
      </w:r>
      <w:r w:rsidR="005F5070" w:rsidRPr="00E7032A">
        <w:rPr>
          <w:rFonts w:ascii="Arial" w:hAnsi="Arial" w:cs="Arial"/>
          <w:sz w:val="24"/>
          <w:szCs w:val="24"/>
        </w:rPr>
        <w:t xml:space="preserve">o estado de calamidade pública ou estado de emergência. </w:t>
      </w:r>
      <w:proofErr w:type="gramStart"/>
      <w:r w:rsidR="005F5070" w:rsidRPr="00E7032A">
        <w:rPr>
          <w:rFonts w:ascii="Arial" w:hAnsi="Arial" w:cs="Arial"/>
          <w:sz w:val="24"/>
          <w:szCs w:val="24"/>
        </w:rPr>
        <w:t>Após</w:t>
      </w:r>
      <w:proofErr w:type="gramEnd"/>
      <w:r w:rsidR="005F5070" w:rsidRPr="00E7032A">
        <w:rPr>
          <w:rFonts w:ascii="Arial" w:hAnsi="Arial" w:cs="Arial"/>
          <w:sz w:val="24"/>
          <w:szCs w:val="24"/>
        </w:rPr>
        <w:t xml:space="preserve"> </w:t>
      </w:r>
      <w:r w:rsidRPr="00E7032A">
        <w:rPr>
          <w:rFonts w:ascii="Arial" w:hAnsi="Arial" w:cs="Arial"/>
          <w:sz w:val="24"/>
          <w:szCs w:val="24"/>
        </w:rPr>
        <w:t xml:space="preserve">decretada a calamidade pública </w:t>
      </w:r>
      <w:r w:rsidR="005F5070" w:rsidRPr="00E7032A">
        <w:rPr>
          <w:rFonts w:ascii="Arial" w:hAnsi="Arial" w:cs="Arial"/>
          <w:sz w:val="24"/>
          <w:szCs w:val="24"/>
        </w:rPr>
        <w:t xml:space="preserve">e </w:t>
      </w:r>
      <w:r w:rsidRPr="00E7032A">
        <w:rPr>
          <w:rFonts w:ascii="Arial" w:hAnsi="Arial" w:cs="Arial"/>
          <w:sz w:val="24"/>
          <w:szCs w:val="24"/>
        </w:rPr>
        <w:t xml:space="preserve">reconhecida a situação de </w:t>
      </w:r>
      <w:r w:rsidR="005F5070" w:rsidRPr="00E7032A">
        <w:rPr>
          <w:rFonts w:ascii="Arial" w:hAnsi="Arial" w:cs="Arial"/>
          <w:sz w:val="24"/>
          <w:szCs w:val="24"/>
        </w:rPr>
        <w:t xml:space="preserve">emergência ou calamidade </w:t>
      </w:r>
      <w:r w:rsidRPr="00E7032A">
        <w:rPr>
          <w:rFonts w:ascii="Arial" w:hAnsi="Arial" w:cs="Arial"/>
          <w:sz w:val="24"/>
          <w:szCs w:val="24"/>
        </w:rPr>
        <w:t xml:space="preserve">pelo </w:t>
      </w:r>
      <w:r w:rsidR="005F5070" w:rsidRPr="00E7032A">
        <w:rPr>
          <w:rFonts w:ascii="Arial" w:hAnsi="Arial" w:cs="Arial"/>
          <w:sz w:val="24"/>
          <w:szCs w:val="24"/>
        </w:rPr>
        <w:t xml:space="preserve"> Governo Estadual e pelo Ministério da Integração Nacional, </w:t>
      </w:r>
      <w:r w:rsidRPr="00E7032A">
        <w:rPr>
          <w:rFonts w:ascii="Arial" w:hAnsi="Arial" w:cs="Arial"/>
          <w:sz w:val="24"/>
          <w:szCs w:val="24"/>
        </w:rPr>
        <w:t xml:space="preserve">precisa-se instalar a comissão </w:t>
      </w:r>
      <w:r w:rsidR="005F5070" w:rsidRPr="00E7032A">
        <w:rPr>
          <w:rFonts w:ascii="Arial" w:hAnsi="Arial" w:cs="Arial"/>
          <w:sz w:val="24"/>
          <w:szCs w:val="24"/>
        </w:rPr>
        <w:t xml:space="preserve">responsável por </w:t>
      </w:r>
      <w:r w:rsidRPr="00E7032A">
        <w:rPr>
          <w:rFonts w:ascii="Arial" w:hAnsi="Arial" w:cs="Arial"/>
          <w:sz w:val="24"/>
          <w:szCs w:val="24"/>
        </w:rPr>
        <w:t xml:space="preserve">mapear e </w:t>
      </w:r>
      <w:r w:rsidR="005F5070" w:rsidRPr="00E7032A">
        <w:rPr>
          <w:rFonts w:ascii="Arial" w:hAnsi="Arial" w:cs="Arial"/>
          <w:sz w:val="24"/>
          <w:szCs w:val="24"/>
        </w:rPr>
        <w:t>indicar as prioridades de atendimento dentro d</w:t>
      </w:r>
      <w:r w:rsidRPr="00E7032A">
        <w:rPr>
          <w:rFonts w:ascii="Arial" w:hAnsi="Arial" w:cs="Arial"/>
          <w:sz w:val="24"/>
          <w:szCs w:val="24"/>
        </w:rPr>
        <w:t xml:space="preserve">e cada </w:t>
      </w:r>
      <w:r w:rsidR="005F5070" w:rsidRPr="00E7032A">
        <w:rPr>
          <w:rFonts w:ascii="Arial" w:hAnsi="Arial" w:cs="Arial"/>
          <w:sz w:val="24"/>
          <w:szCs w:val="24"/>
        </w:rPr>
        <w:t>município</w:t>
      </w:r>
      <w:r w:rsidRPr="00E7032A">
        <w:rPr>
          <w:rFonts w:ascii="Arial" w:hAnsi="Arial" w:cs="Arial"/>
          <w:sz w:val="24"/>
          <w:szCs w:val="24"/>
        </w:rPr>
        <w:t xml:space="preserve"> em situação de calamidade pública decorrente da seca e ou estiagem e também </w:t>
      </w:r>
      <w:r w:rsidR="005F5070" w:rsidRPr="00E7032A">
        <w:rPr>
          <w:rFonts w:ascii="Arial" w:hAnsi="Arial" w:cs="Arial"/>
          <w:sz w:val="24"/>
          <w:szCs w:val="24"/>
        </w:rPr>
        <w:t>fiscalizar a execução da</w:t>
      </w:r>
      <w:r w:rsidRPr="00E7032A">
        <w:rPr>
          <w:rFonts w:ascii="Arial" w:hAnsi="Arial" w:cs="Arial"/>
          <w:sz w:val="24"/>
          <w:szCs w:val="24"/>
        </w:rPr>
        <w:t>s ações</w:t>
      </w:r>
      <w:r w:rsidR="005F5070" w:rsidRPr="00E7032A">
        <w:rPr>
          <w:rFonts w:ascii="Arial" w:hAnsi="Arial" w:cs="Arial"/>
          <w:sz w:val="24"/>
          <w:szCs w:val="24"/>
        </w:rPr>
        <w:t xml:space="preserve"> em parceria com o </w:t>
      </w:r>
      <w:hyperlink r:id="rId10" w:tooltip="Exército Brasileiro" w:history="1">
        <w:r w:rsidR="005F5070" w:rsidRPr="00E7032A">
          <w:rPr>
            <w:rFonts w:ascii="Arial" w:hAnsi="Arial" w:cs="Arial"/>
            <w:sz w:val="24"/>
            <w:szCs w:val="24"/>
          </w:rPr>
          <w:t>Exército Brasileiro</w:t>
        </w:r>
      </w:hyperlink>
      <w:r w:rsidR="005F5070" w:rsidRPr="00E7032A">
        <w:rPr>
          <w:rFonts w:ascii="Arial" w:hAnsi="Arial" w:cs="Arial"/>
          <w:sz w:val="24"/>
          <w:szCs w:val="24"/>
        </w:rPr>
        <w:t>.</w:t>
      </w:r>
      <w:r w:rsidRPr="00E7032A">
        <w:rPr>
          <w:rFonts w:ascii="Arial" w:hAnsi="Arial" w:cs="Arial"/>
          <w:sz w:val="24"/>
          <w:szCs w:val="24"/>
        </w:rPr>
        <w:t xml:space="preserve"> </w:t>
      </w:r>
    </w:p>
    <w:p w:rsidR="00FB2A35" w:rsidRPr="00E7032A" w:rsidRDefault="00FB2A35">
      <w:pPr>
        <w:rPr>
          <w:rStyle w:val="Forte"/>
          <w:rFonts w:ascii="Arial" w:eastAsiaTheme="majorEastAsia" w:hAnsi="Arial" w:cs="Arial"/>
          <w:spacing w:val="-10"/>
          <w:kern w:val="28"/>
          <w:sz w:val="24"/>
          <w:szCs w:val="24"/>
        </w:rPr>
      </w:pPr>
    </w:p>
    <w:p w:rsidR="0051201F" w:rsidRPr="00E7032A" w:rsidRDefault="0051201F" w:rsidP="00EA3E8A">
      <w:pPr>
        <w:pStyle w:val="PargrafodaLista"/>
        <w:numPr>
          <w:ilvl w:val="0"/>
          <w:numId w:val="1"/>
        </w:numPr>
        <w:spacing w:after="0" w:line="360" w:lineRule="auto"/>
        <w:ind w:left="284"/>
        <w:rPr>
          <w:rStyle w:val="Forte"/>
          <w:rFonts w:ascii="Arial" w:eastAsiaTheme="majorEastAsia" w:hAnsi="Arial" w:cs="Arial"/>
          <w:spacing w:val="-10"/>
          <w:kern w:val="28"/>
          <w:sz w:val="24"/>
          <w:szCs w:val="24"/>
        </w:rPr>
      </w:pPr>
      <w:r w:rsidRPr="00E7032A">
        <w:rPr>
          <w:rStyle w:val="Forte"/>
          <w:rFonts w:ascii="Arial" w:eastAsiaTheme="majorEastAsia" w:hAnsi="Arial" w:cs="Arial"/>
          <w:spacing w:val="-10"/>
          <w:kern w:val="28"/>
          <w:sz w:val="24"/>
          <w:szCs w:val="24"/>
        </w:rPr>
        <w:t xml:space="preserve">Sintetizando </w:t>
      </w:r>
      <w:r w:rsidR="00307D70" w:rsidRPr="00E7032A">
        <w:rPr>
          <w:rStyle w:val="Forte"/>
          <w:rFonts w:ascii="Arial" w:eastAsiaTheme="majorEastAsia" w:hAnsi="Arial" w:cs="Arial"/>
          <w:spacing w:val="-10"/>
          <w:kern w:val="28"/>
          <w:sz w:val="24"/>
          <w:szCs w:val="24"/>
        </w:rPr>
        <w:t>a situação n</w:t>
      </w:r>
      <w:r w:rsidRPr="00E7032A">
        <w:rPr>
          <w:rStyle w:val="Forte"/>
          <w:rFonts w:ascii="Arial" w:eastAsiaTheme="majorEastAsia" w:hAnsi="Arial" w:cs="Arial"/>
          <w:spacing w:val="-10"/>
          <w:kern w:val="28"/>
          <w:sz w:val="24"/>
          <w:szCs w:val="24"/>
        </w:rPr>
        <w:t xml:space="preserve">o </w:t>
      </w:r>
      <w:r w:rsidR="00A06F0A" w:rsidRPr="00E7032A">
        <w:rPr>
          <w:rStyle w:val="Forte"/>
          <w:rFonts w:ascii="Arial" w:eastAsiaTheme="majorEastAsia" w:hAnsi="Arial" w:cs="Arial"/>
          <w:spacing w:val="-10"/>
          <w:kern w:val="28"/>
          <w:sz w:val="24"/>
          <w:szCs w:val="24"/>
        </w:rPr>
        <w:t>Semiárido</w:t>
      </w:r>
      <w:r w:rsidRPr="00E7032A">
        <w:rPr>
          <w:rStyle w:val="Forte"/>
          <w:rFonts w:ascii="Arial" w:eastAsiaTheme="majorEastAsia" w:hAnsi="Arial" w:cs="Arial"/>
          <w:spacing w:val="-10"/>
          <w:kern w:val="28"/>
          <w:sz w:val="24"/>
          <w:szCs w:val="24"/>
        </w:rPr>
        <w:t xml:space="preserve"> paraibano.</w:t>
      </w:r>
    </w:p>
    <w:p w:rsidR="007C423F" w:rsidRDefault="007C423F" w:rsidP="007C423F">
      <w:pPr>
        <w:pStyle w:val="Corpodetexto3"/>
        <w:numPr>
          <w:ilvl w:val="0"/>
          <w:numId w:val="0"/>
        </w:numPr>
        <w:tabs>
          <w:tab w:val="left" w:pos="567"/>
        </w:tabs>
        <w:spacing w:after="0" w:line="240" w:lineRule="auto"/>
        <w:jc w:val="both"/>
        <w:rPr>
          <w:rFonts w:ascii="Arial" w:hAnsi="Arial" w:cs="Arial"/>
          <w:sz w:val="24"/>
        </w:rPr>
      </w:pPr>
    </w:p>
    <w:p w:rsidR="00A52580" w:rsidRPr="00E7032A" w:rsidRDefault="0051201F"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Segundo os dados do Ministério da Integração Nacional – MINT, a Paraíba possui 170 dos seus 223 municípios localizados na nova delimitação da região Semiárida brasileira, em termos percentuais isto significa 76,2% do estado nesta região.</w:t>
      </w:r>
      <w:r w:rsidRPr="00E7032A">
        <w:rPr>
          <w:rFonts w:ascii="Arial" w:hAnsi="Arial" w:cs="Arial"/>
          <w:sz w:val="24"/>
        </w:rPr>
        <w:t xml:space="preserve"> </w:t>
      </w:r>
      <w:r w:rsidR="00A52580" w:rsidRPr="00E7032A">
        <w:rPr>
          <w:rFonts w:ascii="Arial" w:hAnsi="Arial" w:cs="Arial"/>
          <w:sz w:val="24"/>
        </w:rPr>
        <w:t xml:space="preserve">Nos dados do MINT, a Paraíba possuía em setembro de 2014, exatamente 153 municípios sendo atendidos pela Operação Carro-Pipa, considerando os 223 municípios do estado, a Paraíba figura em 1º lugar percentualmente, na distribuição </w:t>
      </w:r>
      <w:r w:rsidR="00A52580" w:rsidRPr="00E7032A">
        <w:rPr>
          <w:rFonts w:ascii="Arial" w:hAnsi="Arial" w:cs="Arial"/>
          <w:sz w:val="24"/>
        </w:rPr>
        <w:lastRenderedPageBreak/>
        <w:t>de água potável pela Operação Carro-Pipa, com um total de 69% dos municípios do estado sendo socorridos por esta ação.</w:t>
      </w:r>
    </w:p>
    <w:p w:rsidR="00A52580" w:rsidRPr="00E7032A" w:rsidRDefault="0051201F"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Para que se faça um contraponto entre todos os estados</w:t>
      </w:r>
      <w:r w:rsidR="00A52580" w:rsidRPr="00E7032A">
        <w:rPr>
          <w:rFonts w:ascii="Arial" w:hAnsi="Arial" w:cs="Arial"/>
          <w:sz w:val="24"/>
          <w:vertAlign w:val="superscript"/>
        </w:rPr>
        <w:footnoteReference w:id="10"/>
      </w:r>
      <w:r w:rsidR="00A52580" w:rsidRPr="00E7032A">
        <w:rPr>
          <w:rFonts w:ascii="Arial" w:hAnsi="Arial" w:cs="Arial"/>
          <w:sz w:val="24"/>
        </w:rPr>
        <w:t xml:space="preserve"> que estão inseridos na nova Região Semiárida do Brasil, tomou-se como </w:t>
      </w:r>
      <w:r w:rsidR="00513E60" w:rsidRPr="00E7032A">
        <w:rPr>
          <w:rFonts w:ascii="Arial" w:hAnsi="Arial" w:cs="Arial"/>
          <w:sz w:val="24"/>
        </w:rPr>
        <w:t>referência</w:t>
      </w:r>
      <w:r w:rsidR="00A52580" w:rsidRPr="00E7032A">
        <w:rPr>
          <w:rFonts w:ascii="Arial" w:hAnsi="Arial" w:cs="Arial"/>
          <w:sz w:val="24"/>
        </w:rPr>
        <w:t xml:space="preserve"> comparativa o maior estado em área e número de municípios como comparativo numérico e percentual. O estado da Bahia possui 417 municípios e tem inseridos na Operação Carro-Pipa um total de 214 municípios, ou seja, 51% deles inseridos na ação emergencial. Considerando que o estado da Bahia</w:t>
      </w:r>
      <w:r w:rsidR="00A52580" w:rsidRPr="00E7032A">
        <w:rPr>
          <w:rFonts w:ascii="Arial" w:hAnsi="Arial" w:cs="Arial"/>
          <w:sz w:val="24"/>
          <w:vertAlign w:val="superscript"/>
        </w:rPr>
        <w:footnoteReference w:id="11"/>
      </w:r>
      <w:r w:rsidR="00A52580" w:rsidRPr="00E7032A">
        <w:rPr>
          <w:rFonts w:ascii="Arial" w:hAnsi="Arial" w:cs="Arial"/>
          <w:sz w:val="24"/>
          <w:vertAlign w:val="superscript"/>
        </w:rPr>
        <w:t xml:space="preserve"> </w:t>
      </w:r>
      <w:r w:rsidR="00A52580" w:rsidRPr="00E7032A">
        <w:rPr>
          <w:rFonts w:ascii="Arial" w:hAnsi="Arial" w:cs="Arial"/>
          <w:sz w:val="24"/>
        </w:rPr>
        <w:t>possui 10 vezes a área do estado da Paraíba</w:t>
      </w:r>
      <w:r w:rsidR="00A52580" w:rsidRPr="00E7032A">
        <w:rPr>
          <w:rFonts w:ascii="Arial" w:hAnsi="Arial" w:cs="Arial"/>
          <w:sz w:val="24"/>
          <w:vertAlign w:val="superscript"/>
        </w:rPr>
        <w:footnoteReference w:id="12"/>
      </w:r>
      <w:r w:rsidR="00A52580" w:rsidRPr="00E7032A">
        <w:rPr>
          <w:rFonts w:ascii="Arial" w:hAnsi="Arial" w:cs="Arial"/>
          <w:sz w:val="24"/>
        </w:rPr>
        <w:t xml:space="preserve">, evidencia-se o quanto tem impacto a distribuição de água por carros-pipa no </w:t>
      </w:r>
      <w:r w:rsidR="00A06F0A" w:rsidRPr="00E7032A">
        <w:rPr>
          <w:rFonts w:ascii="Arial" w:hAnsi="Arial" w:cs="Arial"/>
          <w:sz w:val="24"/>
        </w:rPr>
        <w:t>Semiárido</w:t>
      </w:r>
      <w:r w:rsidR="00A52580" w:rsidRPr="00E7032A">
        <w:rPr>
          <w:rFonts w:ascii="Arial" w:hAnsi="Arial" w:cs="Arial"/>
          <w:sz w:val="24"/>
        </w:rPr>
        <w:t xml:space="preserve"> paraibano.</w:t>
      </w:r>
    </w:p>
    <w:p w:rsidR="00A52580" w:rsidRPr="00E7032A" w:rsidRDefault="0051201F"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Assim, estamos falando de um estado 10 vezes menor do que a maior unidade da federativa do Brasil inserida na região Semiárida, neste caso o estado da Bahia. Ainda assim, a Paraíba apresenta percentualmente 69% do total dos 223 municípios, recebendo água por carro pipa, frente aos 51% dos municípios Baianos.</w:t>
      </w:r>
      <w:r w:rsidRPr="00E7032A">
        <w:rPr>
          <w:rFonts w:ascii="Arial" w:hAnsi="Arial" w:cs="Arial"/>
          <w:sz w:val="24"/>
        </w:rPr>
        <w:t xml:space="preserve"> </w:t>
      </w:r>
      <w:r w:rsidR="00A52580" w:rsidRPr="00E7032A">
        <w:rPr>
          <w:rFonts w:ascii="Arial" w:hAnsi="Arial" w:cs="Arial"/>
          <w:sz w:val="24"/>
        </w:rPr>
        <w:t xml:space="preserve">O estado da Paraíba em setembro de 2014, tinha uma média de 6,7 </w:t>
      </w:r>
      <w:proofErr w:type="spellStart"/>
      <w:r w:rsidR="00A52580" w:rsidRPr="00E7032A">
        <w:rPr>
          <w:rFonts w:ascii="Arial" w:hAnsi="Arial" w:cs="Arial"/>
          <w:sz w:val="24"/>
        </w:rPr>
        <w:t>pipeiros</w:t>
      </w:r>
      <w:proofErr w:type="spellEnd"/>
      <w:r w:rsidR="00A52580" w:rsidRPr="00E7032A">
        <w:rPr>
          <w:rFonts w:ascii="Arial" w:hAnsi="Arial" w:cs="Arial"/>
          <w:sz w:val="24"/>
          <w:vertAlign w:val="superscript"/>
        </w:rPr>
        <w:footnoteReference w:id="13"/>
      </w:r>
      <w:r w:rsidR="00A52580" w:rsidRPr="00E7032A">
        <w:rPr>
          <w:rFonts w:ascii="Arial" w:hAnsi="Arial" w:cs="Arial"/>
          <w:sz w:val="24"/>
          <w:vertAlign w:val="superscript"/>
        </w:rPr>
        <w:t xml:space="preserve"> </w:t>
      </w:r>
      <w:r w:rsidR="00A52580" w:rsidRPr="00E7032A">
        <w:rPr>
          <w:rFonts w:ascii="Arial" w:hAnsi="Arial" w:cs="Arial"/>
          <w:sz w:val="24"/>
        </w:rPr>
        <w:t xml:space="preserve">por município atendido, frente aos 9,73 </w:t>
      </w:r>
      <w:proofErr w:type="spellStart"/>
      <w:r w:rsidR="00A52580" w:rsidRPr="00E7032A">
        <w:rPr>
          <w:rFonts w:ascii="Arial" w:hAnsi="Arial" w:cs="Arial"/>
          <w:sz w:val="24"/>
        </w:rPr>
        <w:t>pipeiros</w:t>
      </w:r>
      <w:proofErr w:type="spellEnd"/>
      <w:r w:rsidR="00A52580" w:rsidRPr="00E7032A">
        <w:rPr>
          <w:rFonts w:ascii="Arial" w:hAnsi="Arial" w:cs="Arial"/>
          <w:sz w:val="24"/>
        </w:rPr>
        <w:t xml:space="preserve"> por municípios baianos, evidenciando que; na Paraíba se tem mais municípios em estado de calamidade sendo atendidos pela Operação Carro Pipa e menos </w:t>
      </w:r>
      <w:proofErr w:type="spellStart"/>
      <w:r w:rsidR="00A52580" w:rsidRPr="00E7032A">
        <w:rPr>
          <w:rFonts w:ascii="Arial" w:hAnsi="Arial" w:cs="Arial"/>
          <w:sz w:val="24"/>
        </w:rPr>
        <w:t>pipeiros</w:t>
      </w:r>
      <w:proofErr w:type="spellEnd"/>
      <w:r w:rsidR="00A52580" w:rsidRPr="00E7032A">
        <w:rPr>
          <w:rFonts w:ascii="Arial" w:hAnsi="Arial" w:cs="Arial"/>
          <w:sz w:val="24"/>
        </w:rPr>
        <w:t xml:space="preserve"> por município do que na Bahia. Delineando inicialmente a atuação de um instrumento de controle, ficando a indagação: como quem precisa mais pode menos, ou melhor, distribui menos?</w:t>
      </w:r>
    </w:p>
    <w:p w:rsidR="00A52580" w:rsidRPr="00E7032A" w:rsidRDefault="0051201F"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 xml:space="preserve">O estado da Paraíba possui 1.025 </w:t>
      </w:r>
      <w:proofErr w:type="spellStart"/>
      <w:r w:rsidR="00A52580" w:rsidRPr="00E7032A">
        <w:rPr>
          <w:rFonts w:ascii="Arial" w:hAnsi="Arial" w:cs="Arial"/>
          <w:sz w:val="24"/>
        </w:rPr>
        <w:t>pipeiros</w:t>
      </w:r>
      <w:proofErr w:type="spellEnd"/>
      <w:r w:rsidR="00A52580" w:rsidRPr="00E7032A">
        <w:rPr>
          <w:rFonts w:ascii="Arial" w:hAnsi="Arial" w:cs="Arial"/>
          <w:sz w:val="24"/>
        </w:rPr>
        <w:t xml:space="preserve"> contratados pelo governo federal e nenhum pelo governo estadual, frente aos 2.082 do estado da Bahia entre aqueles contratados pelo governo federal e estadual. Quando observamos os números de construção de cisternas, informados pela base de dados do governo federal no site</w:t>
      </w:r>
      <w:r w:rsidR="00A52580" w:rsidRPr="00E7032A">
        <w:rPr>
          <w:rFonts w:ascii="Arial" w:hAnsi="Arial" w:cs="Arial"/>
          <w:sz w:val="24"/>
          <w:vertAlign w:val="superscript"/>
        </w:rPr>
        <w:footnoteReference w:id="14"/>
      </w:r>
      <w:r w:rsidR="00A52580" w:rsidRPr="00E7032A">
        <w:rPr>
          <w:rFonts w:ascii="Arial" w:hAnsi="Arial" w:cs="Arial"/>
          <w:sz w:val="24"/>
          <w:vertAlign w:val="superscript"/>
        </w:rPr>
        <w:t xml:space="preserve"> </w:t>
      </w:r>
      <w:r w:rsidR="00A52580" w:rsidRPr="00E7032A">
        <w:rPr>
          <w:rFonts w:ascii="Arial" w:hAnsi="Arial" w:cs="Arial"/>
          <w:sz w:val="24"/>
        </w:rPr>
        <w:t>do MINT, a Paraíba figura na 6ª colocação com um total de 38.741 cisternas</w:t>
      </w:r>
      <w:r w:rsidR="00A52580" w:rsidRPr="00E7032A">
        <w:rPr>
          <w:rFonts w:ascii="Arial" w:hAnsi="Arial" w:cs="Arial"/>
          <w:sz w:val="24"/>
          <w:vertAlign w:val="superscript"/>
        </w:rPr>
        <w:footnoteReference w:id="15"/>
      </w:r>
      <w:r w:rsidR="00A52580" w:rsidRPr="00E7032A">
        <w:rPr>
          <w:rFonts w:ascii="Arial" w:hAnsi="Arial" w:cs="Arial"/>
          <w:sz w:val="24"/>
        </w:rPr>
        <w:t xml:space="preserve"> construídas, frente às 205.430 no estado baiano entre os anos de 2011 e 2014.</w:t>
      </w:r>
      <w:r w:rsidR="00F233AD" w:rsidRPr="00E7032A">
        <w:rPr>
          <w:rFonts w:ascii="Arial" w:hAnsi="Arial" w:cs="Arial"/>
          <w:sz w:val="24"/>
        </w:rPr>
        <w:t xml:space="preserve"> </w:t>
      </w:r>
    </w:p>
    <w:p w:rsidR="0076172B" w:rsidRPr="00E7032A" w:rsidRDefault="0051201F"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 xml:space="preserve">Mais uma vez a Paraíba destaca-se por apresentar baixos números de atendimento à capacidade de armazenamento para as populações locais, nesta </w:t>
      </w:r>
      <w:r w:rsidR="00A52580" w:rsidRPr="00E7032A">
        <w:rPr>
          <w:rFonts w:ascii="Arial" w:hAnsi="Arial" w:cs="Arial"/>
          <w:sz w:val="24"/>
        </w:rPr>
        <w:lastRenderedPageBreak/>
        <w:t>perspectiva a Bahia construiu quase 05 vezes e meia o número de cisternas que a Paraíba conseguiu instalar na região semiárida do Estado no mesmo período</w:t>
      </w:r>
      <w:r w:rsidR="009921D2" w:rsidRPr="00E7032A">
        <w:rPr>
          <w:rFonts w:ascii="Arial" w:hAnsi="Arial" w:cs="Arial"/>
          <w:sz w:val="24"/>
        </w:rPr>
        <w:t>, como mostra a tabela abaixo</w:t>
      </w:r>
      <w:r w:rsidR="00A52580" w:rsidRPr="00E7032A">
        <w:rPr>
          <w:rFonts w:ascii="Arial" w:hAnsi="Arial" w:cs="Arial"/>
          <w:sz w:val="24"/>
        </w:rPr>
        <w:t>.</w:t>
      </w:r>
    </w:p>
    <w:p w:rsidR="005078FD" w:rsidRPr="00E7032A" w:rsidRDefault="005078FD" w:rsidP="005078FD">
      <w:pPr>
        <w:pStyle w:val="Legenda"/>
        <w:keepNext/>
        <w:jc w:val="center"/>
        <w:rPr>
          <w:rFonts w:ascii="Arial" w:hAnsi="Arial" w:cs="Arial"/>
          <w:color w:val="auto"/>
        </w:rPr>
      </w:pPr>
    </w:p>
    <w:p w:rsidR="005078FD" w:rsidRPr="00E7032A" w:rsidRDefault="005078FD" w:rsidP="005078FD">
      <w:pPr>
        <w:pStyle w:val="Legenda"/>
        <w:keepNext/>
        <w:jc w:val="center"/>
        <w:rPr>
          <w:rFonts w:ascii="Arial" w:hAnsi="Arial" w:cs="Arial"/>
          <w:color w:val="auto"/>
        </w:rPr>
      </w:pPr>
      <w:r w:rsidRPr="00E7032A">
        <w:rPr>
          <w:rFonts w:ascii="Arial" w:hAnsi="Arial" w:cs="Arial"/>
          <w:color w:val="auto"/>
        </w:rPr>
        <w:t xml:space="preserve">Tabela </w:t>
      </w:r>
      <w:r w:rsidRPr="00E7032A">
        <w:rPr>
          <w:rFonts w:ascii="Arial" w:hAnsi="Arial" w:cs="Arial"/>
          <w:color w:val="auto"/>
        </w:rPr>
        <w:fldChar w:fldCharType="begin"/>
      </w:r>
      <w:r w:rsidRPr="00E7032A">
        <w:rPr>
          <w:rFonts w:ascii="Arial" w:hAnsi="Arial" w:cs="Arial"/>
          <w:color w:val="auto"/>
        </w:rPr>
        <w:instrText xml:space="preserve"> SEQ Tabela \* ARABIC </w:instrText>
      </w:r>
      <w:r w:rsidRPr="00E7032A">
        <w:rPr>
          <w:rFonts w:ascii="Arial" w:hAnsi="Arial" w:cs="Arial"/>
          <w:color w:val="auto"/>
        </w:rPr>
        <w:fldChar w:fldCharType="separate"/>
      </w:r>
      <w:r w:rsidRPr="00E7032A">
        <w:rPr>
          <w:rFonts w:ascii="Arial" w:hAnsi="Arial" w:cs="Arial"/>
          <w:noProof/>
          <w:color w:val="auto"/>
        </w:rPr>
        <w:t>1</w:t>
      </w:r>
      <w:r w:rsidRPr="00E7032A">
        <w:rPr>
          <w:rFonts w:ascii="Arial" w:hAnsi="Arial" w:cs="Arial"/>
          <w:color w:val="auto"/>
        </w:rPr>
        <w:fldChar w:fldCharType="end"/>
      </w:r>
      <w:r w:rsidRPr="00E7032A">
        <w:rPr>
          <w:rFonts w:ascii="Arial" w:hAnsi="Arial" w:cs="Arial"/>
          <w:color w:val="auto"/>
        </w:rPr>
        <w:t xml:space="preserve"> - Resumo numérico da Operação Pipa</w:t>
      </w:r>
    </w:p>
    <w:p w:rsidR="009921D2" w:rsidRPr="00E7032A" w:rsidRDefault="009921D2" w:rsidP="00EA3E8A">
      <w:pPr>
        <w:pStyle w:val="Corpodetexto3"/>
        <w:numPr>
          <w:ilvl w:val="0"/>
          <w:numId w:val="0"/>
        </w:numPr>
        <w:tabs>
          <w:tab w:val="left" w:pos="1134"/>
        </w:tabs>
        <w:spacing w:after="0" w:line="360" w:lineRule="auto"/>
        <w:jc w:val="center"/>
        <w:rPr>
          <w:rFonts w:ascii="Arial" w:hAnsi="Arial" w:cs="Arial"/>
          <w:sz w:val="24"/>
        </w:rPr>
      </w:pPr>
      <w:r w:rsidRPr="00E7032A">
        <w:rPr>
          <w:rFonts w:ascii="Arial" w:hAnsi="Arial" w:cs="Arial"/>
          <w:noProof/>
          <w:sz w:val="24"/>
        </w:rPr>
        <w:drawing>
          <wp:inline distT="0" distB="0" distL="0" distR="0" wp14:anchorId="2A5E21DD" wp14:editId="7845E370">
            <wp:extent cx="4812083" cy="27432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8572"/>
                    <a:stretch/>
                  </pic:blipFill>
                  <pic:spPr bwMode="auto">
                    <a:xfrm>
                      <a:off x="0" y="0"/>
                      <a:ext cx="4812083"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A52580" w:rsidRPr="00E7032A" w:rsidRDefault="0051201F"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 xml:space="preserve">Outro dado determinante e que chamou bastante atenção na hora da escolha do recorte espacial, foi que segundo os próprios dados do </w:t>
      </w:r>
      <w:proofErr w:type="spellStart"/>
      <w:proofErr w:type="gramStart"/>
      <w:r w:rsidR="00A52580" w:rsidRPr="00E7032A">
        <w:rPr>
          <w:rFonts w:ascii="Arial" w:hAnsi="Arial" w:cs="Arial"/>
          <w:sz w:val="24"/>
        </w:rPr>
        <w:t>MInt</w:t>
      </w:r>
      <w:proofErr w:type="spellEnd"/>
      <w:proofErr w:type="gramEnd"/>
      <w:r w:rsidR="00A52580" w:rsidRPr="00E7032A">
        <w:rPr>
          <w:rFonts w:ascii="Arial" w:hAnsi="Arial" w:cs="Arial"/>
          <w:sz w:val="24"/>
        </w:rPr>
        <w:t>, na seção de ações emergenciais, no campo perfuração e recuperação de poços de grande vazão</w:t>
      </w:r>
      <w:r w:rsidR="00A52580" w:rsidRPr="00E7032A">
        <w:rPr>
          <w:rFonts w:ascii="Arial" w:hAnsi="Arial" w:cs="Arial"/>
          <w:sz w:val="24"/>
          <w:vertAlign w:val="superscript"/>
        </w:rPr>
        <w:footnoteReference w:id="16"/>
      </w:r>
      <w:r w:rsidR="00A52580" w:rsidRPr="00E7032A">
        <w:rPr>
          <w:rFonts w:ascii="Arial" w:hAnsi="Arial" w:cs="Arial"/>
          <w:sz w:val="24"/>
        </w:rPr>
        <w:t xml:space="preserve">, a Paraíba apresenta entre todos os Estados do </w:t>
      </w:r>
      <w:r w:rsidR="00A06F0A" w:rsidRPr="00E7032A">
        <w:rPr>
          <w:rFonts w:ascii="Arial" w:hAnsi="Arial" w:cs="Arial"/>
          <w:sz w:val="24"/>
        </w:rPr>
        <w:t>Semiárido</w:t>
      </w:r>
      <w:r w:rsidR="00A52580" w:rsidRPr="00E7032A">
        <w:rPr>
          <w:rFonts w:ascii="Arial" w:hAnsi="Arial" w:cs="Arial"/>
          <w:sz w:val="24"/>
        </w:rPr>
        <w:t xml:space="preserve"> o registro de apenas uma obra de recuperação cadastrada, ainda assim registrando a situação de obra abandonada, mais precisamente no poço do município de SOUSA/PB, com um custo estimado de 1,7 milhão de reais.</w:t>
      </w:r>
    </w:p>
    <w:p w:rsidR="00A52580" w:rsidRPr="00E7032A" w:rsidRDefault="0051201F"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Em compensação, outro dado chama a atenção e se opõe ao cenário delineado acima, esse dado diz respeito ao fato da Paraíba figurar em 1ª posição entre os estados da Região Semiárida no que se trata de recuperação de poços por estado, tendo apresentado o número de 374 recuperações</w:t>
      </w:r>
      <w:r w:rsidR="00A52580" w:rsidRPr="00E7032A">
        <w:rPr>
          <w:rFonts w:ascii="Arial" w:hAnsi="Arial" w:cs="Arial"/>
          <w:sz w:val="24"/>
          <w:vertAlign w:val="superscript"/>
        </w:rPr>
        <w:footnoteReference w:id="17"/>
      </w:r>
      <w:r w:rsidR="00A52580" w:rsidRPr="00E7032A">
        <w:rPr>
          <w:rFonts w:ascii="Arial" w:hAnsi="Arial" w:cs="Arial"/>
          <w:sz w:val="24"/>
          <w:vertAlign w:val="superscript"/>
        </w:rPr>
        <w:t xml:space="preserve"> </w:t>
      </w:r>
      <w:r w:rsidR="00A52580" w:rsidRPr="00E7032A">
        <w:rPr>
          <w:rFonts w:ascii="Arial" w:hAnsi="Arial" w:cs="Arial"/>
          <w:sz w:val="24"/>
        </w:rPr>
        <w:t>até fevereiro de 2014 e apresenta a previsão de mais 486 recuperações, com uma dotação orçamentária estimada em de 3,16 milhões de reais.</w:t>
      </w:r>
      <w:r w:rsidR="00F233AD" w:rsidRPr="00E7032A">
        <w:rPr>
          <w:rFonts w:ascii="Arial" w:hAnsi="Arial" w:cs="Arial"/>
          <w:sz w:val="24"/>
        </w:rPr>
        <w:t xml:space="preserve"> </w:t>
      </w:r>
      <w:r w:rsidR="00A52580" w:rsidRPr="00E7032A">
        <w:rPr>
          <w:rFonts w:ascii="Arial" w:hAnsi="Arial" w:cs="Arial"/>
          <w:sz w:val="24"/>
        </w:rPr>
        <w:t xml:space="preserve">Outro argumento que justifica a realização desta pesquisa é fazer o cruzamento entre as diversas fontes hídricas disponíveis para captação de água para o consumo humano e o raio de abrangência dos </w:t>
      </w:r>
      <w:r w:rsidR="00A52580" w:rsidRPr="00E7032A">
        <w:rPr>
          <w:rFonts w:ascii="Arial" w:hAnsi="Arial" w:cs="Arial"/>
          <w:sz w:val="24"/>
        </w:rPr>
        <w:lastRenderedPageBreak/>
        <w:t>territórios estabelecidos pela atuação dos carros-pipa no recorte espacial, tentando entender que ambiências</w:t>
      </w:r>
      <w:r w:rsidR="00A52580" w:rsidRPr="00E7032A">
        <w:rPr>
          <w:rFonts w:ascii="Arial" w:hAnsi="Arial" w:cs="Arial"/>
          <w:sz w:val="24"/>
          <w:vertAlign w:val="superscript"/>
        </w:rPr>
        <w:footnoteReference w:id="18"/>
      </w:r>
      <w:r w:rsidR="00A52580" w:rsidRPr="00E7032A">
        <w:rPr>
          <w:rFonts w:ascii="Arial" w:hAnsi="Arial" w:cs="Arial"/>
          <w:sz w:val="24"/>
        </w:rPr>
        <w:t xml:space="preserve"> tais processos revelam.</w:t>
      </w:r>
    </w:p>
    <w:p w:rsidR="00357EE6" w:rsidRPr="00E7032A" w:rsidRDefault="00757145"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A52580" w:rsidRPr="00E7032A">
        <w:rPr>
          <w:rFonts w:ascii="Arial" w:hAnsi="Arial" w:cs="Arial"/>
          <w:sz w:val="24"/>
        </w:rPr>
        <w:t>Nestas condições, este recorte espacial revela-se como um campo amplo e aberto para pesquisas que estão por serem desenvolvidas, tendo como lastro conceitual a aplicação das categorias de análise na geografia, nas definições de espaço, paisagem, região, território e lugar, em suas mais diversas relações com as pessoas, sob o viés da geografia crítica</w:t>
      </w:r>
      <w:r w:rsidR="00DD5059" w:rsidRPr="00E7032A">
        <w:rPr>
          <w:rFonts w:ascii="Arial" w:hAnsi="Arial" w:cs="Arial"/>
          <w:sz w:val="24"/>
        </w:rPr>
        <w:t>.</w:t>
      </w:r>
    </w:p>
    <w:p w:rsidR="005D203E" w:rsidRPr="00E7032A" w:rsidRDefault="005D203E" w:rsidP="00EA3E8A">
      <w:pPr>
        <w:spacing w:after="0" w:line="360" w:lineRule="auto"/>
        <w:rPr>
          <w:rFonts w:ascii="Arial" w:hAnsi="Arial" w:cs="Arial"/>
          <w:sz w:val="24"/>
          <w:szCs w:val="24"/>
        </w:rPr>
      </w:pPr>
    </w:p>
    <w:p w:rsidR="0051201F" w:rsidRPr="00E7032A" w:rsidRDefault="0051201F" w:rsidP="00EA3E8A">
      <w:pPr>
        <w:pStyle w:val="PargrafodaLista"/>
        <w:numPr>
          <w:ilvl w:val="0"/>
          <w:numId w:val="1"/>
        </w:numPr>
        <w:spacing w:after="0" w:line="360" w:lineRule="auto"/>
        <w:ind w:left="284"/>
        <w:rPr>
          <w:rStyle w:val="Forte"/>
          <w:rFonts w:ascii="Arial" w:eastAsiaTheme="majorEastAsia" w:hAnsi="Arial" w:cs="Arial"/>
          <w:spacing w:val="-10"/>
          <w:kern w:val="28"/>
          <w:sz w:val="24"/>
          <w:szCs w:val="24"/>
        </w:rPr>
      </w:pPr>
      <w:bookmarkStart w:id="17" w:name="OLE_LINK5"/>
      <w:bookmarkStart w:id="18" w:name="OLE_LINK6"/>
      <w:r w:rsidRPr="00E7032A">
        <w:rPr>
          <w:rStyle w:val="Forte"/>
          <w:rFonts w:ascii="Arial" w:eastAsiaTheme="majorEastAsia" w:hAnsi="Arial" w:cs="Arial"/>
          <w:spacing w:val="-10"/>
          <w:kern w:val="28"/>
          <w:sz w:val="24"/>
          <w:szCs w:val="24"/>
        </w:rPr>
        <w:t>Reflexões finais</w:t>
      </w:r>
    </w:p>
    <w:bookmarkEnd w:id="17"/>
    <w:bookmarkEnd w:id="18"/>
    <w:p w:rsidR="00C02DB8" w:rsidRPr="00E7032A" w:rsidRDefault="00C02DB8" w:rsidP="00EA3E8A">
      <w:pPr>
        <w:pStyle w:val="Corpodetexto3"/>
        <w:numPr>
          <w:ilvl w:val="0"/>
          <w:numId w:val="0"/>
        </w:numPr>
        <w:tabs>
          <w:tab w:val="left" w:pos="1134"/>
        </w:tabs>
        <w:spacing w:after="0" w:line="360" w:lineRule="auto"/>
        <w:jc w:val="both"/>
        <w:rPr>
          <w:rFonts w:ascii="Arial" w:hAnsi="Arial" w:cs="Arial"/>
          <w:sz w:val="24"/>
        </w:rPr>
      </w:pPr>
    </w:p>
    <w:p w:rsidR="00D93EAB" w:rsidRPr="00E7032A" w:rsidRDefault="00DD5059"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r>
      <w:r w:rsidR="00D93EAB" w:rsidRPr="00E7032A">
        <w:rPr>
          <w:rFonts w:ascii="Arial" w:hAnsi="Arial" w:cs="Arial"/>
          <w:sz w:val="24"/>
        </w:rPr>
        <w:t xml:space="preserve">O assunto </w:t>
      </w:r>
      <w:r w:rsidRPr="00E7032A">
        <w:rPr>
          <w:rFonts w:ascii="Arial" w:hAnsi="Arial" w:cs="Arial"/>
          <w:sz w:val="24"/>
        </w:rPr>
        <w:t>abord</w:t>
      </w:r>
      <w:r w:rsidR="00D93EAB" w:rsidRPr="00E7032A">
        <w:rPr>
          <w:rFonts w:ascii="Arial" w:hAnsi="Arial" w:cs="Arial"/>
          <w:sz w:val="24"/>
        </w:rPr>
        <w:t xml:space="preserve">ado </w:t>
      </w:r>
      <w:r w:rsidR="00894F82" w:rsidRPr="00E7032A">
        <w:rPr>
          <w:rFonts w:ascii="Arial" w:hAnsi="Arial" w:cs="Arial"/>
          <w:sz w:val="24"/>
        </w:rPr>
        <w:t xml:space="preserve">de forma inicial </w:t>
      </w:r>
      <w:r w:rsidR="00D93EAB" w:rsidRPr="00E7032A">
        <w:rPr>
          <w:rFonts w:ascii="Arial" w:hAnsi="Arial" w:cs="Arial"/>
          <w:sz w:val="24"/>
        </w:rPr>
        <w:t>neste artigo</w:t>
      </w:r>
      <w:r w:rsidR="007616D3" w:rsidRPr="00E7032A">
        <w:rPr>
          <w:rFonts w:ascii="Arial" w:hAnsi="Arial" w:cs="Arial"/>
          <w:sz w:val="24"/>
        </w:rPr>
        <w:t xml:space="preserve"> buscou</w:t>
      </w:r>
      <w:r w:rsidR="00D93EAB" w:rsidRPr="00E7032A">
        <w:rPr>
          <w:rFonts w:ascii="Arial" w:hAnsi="Arial" w:cs="Arial"/>
          <w:sz w:val="24"/>
        </w:rPr>
        <w:t xml:space="preserve"> no horizonte</w:t>
      </w:r>
      <w:r w:rsidR="007616D3" w:rsidRPr="00E7032A">
        <w:rPr>
          <w:rFonts w:ascii="Arial" w:hAnsi="Arial" w:cs="Arial"/>
          <w:sz w:val="24"/>
        </w:rPr>
        <w:t>,</w:t>
      </w:r>
      <w:r w:rsidR="00D93EAB" w:rsidRPr="00E7032A">
        <w:rPr>
          <w:rFonts w:ascii="Arial" w:hAnsi="Arial" w:cs="Arial"/>
          <w:sz w:val="24"/>
        </w:rPr>
        <w:t xml:space="preserve"> um </w:t>
      </w:r>
      <w:r w:rsidRPr="00E7032A">
        <w:rPr>
          <w:rFonts w:ascii="Arial" w:hAnsi="Arial" w:cs="Arial"/>
          <w:sz w:val="24"/>
        </w:rPr>
        <w:t>olhar</w:t>
      </w:r>
      <w:r w:rsidR="00D93EAB" w:rsidRPr="00E7032A">
        <w:rPr>
          <w:rFonts w:ascii="Arial" w:hAnsi="Arial" w:cs="Arial"/>
          <w:sz w:val="24"/>
        </w:rPr>
        <w:t xml:space="preserve"> </w:t>
      </w:r>
      <w:r w:rsidR="00894F82" w:rsidRPr="00E7032A">
        <w:rPr>
          <w:rFonts w:ascii="Arial" w:hAnsi="Arial" w:cs="Arial"/>
          <w:sz w:val="24"/>
        </w:rPr>
        <w:t xml:space="preserve">primário </w:t>
      </w:r>
      <w:r w:rsidR="008439AA" w:rsidRPr="00E7032A">
        <w:rPr>
          <w:rFonts w:ascii="Arial" w:hAnsi="Arial" w:cs="Arial"/>
          <w:sz w:val="24"/>
        </w:rPr>
        <w:t xml:space="preserve">sobre </w:t>
      </w:r>
      <w:r w:rsidR="00D93EAB" w:rsidRPr="00E7032A">
        <w:rPr>
          <w:rFonts w:ascii="Arial" w:hAnsi="Arial" w:cs="Arial"/>
          <w:sz w:val="24"/>
        </w:rPr>
        <w:t>essa figura icônica no “combate” a seca</w:t>
      </w:r>
      <w:r w:rsidR="007616D3" w:rsidRPr="00E7032A">
        <w:rPr>
          <w:rFonts w:ascii="Arial" w:hAnsi="Arial" w:cs="Arial"/>
          <w:sz w:val="24"/>
        </w:rPr>
        <w:t>, chamado de carro pipa</w:t>
      </w:r>
      <w:r w:rsidRPr="00E7032A">
        <w:rPr>
          <w:rFonts w:ascii="Arial" w:hAnsi="Arial" w:cs="Arial"/>
          <w:sz w:val="24"/>
        </w:rPr>
        <w:t>.</w:t>
      </w:r>
      <w:r w:rsidR="00D93EAB" w:rsidRPr="00E7032A">
        <w:rPr>
          <w:rFonts w:ascii="Arial" w:hAnsi="Arial" w:cs="Arial"/>
          <w:sz w:val="24"/>
        </w:rPr>
        <w:t xml:space="preserve"> </w:t>
      </w:r>
      <w:r w:rsidRPr="00E7032A">
        <w:rPr>
          <w:rFonts w:ascii="Arial" w:hAnsi="Arial" w:cs="Arial"/>
          <w:sz w:val="24"/>
        </w:rPr>
        <w:t>D</w:t>
      </w:r>
      <w:r w:rsidR="00D93EAB" w:rsidRPr="00E7032A">
        <w:rPr>
          <w:rFonts w:ascii="Arial" w:hAnsi="Arial" w:cs="Arial"/>
          <w:sz w:val="24"/>
        </w:rPr>
        <w:t>iscorrer e inter-relacionar a seca, a fome, a miséria, a falta de água para o consumo humano, as ações de politicagem</w:t>
      </w:r>
      <w:r w:rsidR="00894F82" w:rsidRPr="00E7032A">
        <w:rPr>
          <w:rFonts w:ascii="Arial" w:hAnsi="Arial" w:cs="Arial"/>
          <w:sz w:val="24"/>
        </w:rPr>
        <w:t xml:space="preserve"> (em determinados casos</w:t>
      </w:r>
      <w:r w:rsidR="00D93EAB" w:rsidRPr="00E7032A">
        <w:rPr>
          <w:rFonts w:ascii="Arial" w:hAnsi="Arial" w:cs="Arial"/>
          <w:sz w:val="24"/>
        </w:rPr>
        <w:t xml:space="preserve"> a</w:t>
      </w:r>
      <w:r w:rsidR="00894F82" w:rsidRPr="00E7032A">
        <w:rPr>
          <w:rFonts w:ascii="Arial" w:hAnsi="Arial" w:cs="Arial"/>
          <w:sz w:val="24"/>
        </w:rPr>
        <w:t>s</w:t>
      </w:r>
      <w:r w:rsidR="00D93EAB" w:rsidRPr="00E7032A">
        <w:rPr>
          <w:rFonts w:ascii="Arial" w:hAnsi="Arial" w:cs="Arial"/>
          <w:sz w:val="24"/>
        </w:rPr>
        <w:t xml:space="preserve"> quais são reduzidas a</w:t>
      </w:r>
      <w:r w:rsidR="00894F82" w:rsidRPr="00E7032A">
        <w:rPr>
          <w:rFonts w:ascii="Arial" w:hAnsi="Arial" w:cs="Arial"/>
          <w:sz w:val="24"/>
        </w:rPr>
        <w:t>s</w:t>
      </w:r>
      <w:r w:rsidR="00D93EAB" w:rsidRPr="00E7032A">
        <w:rPr>
          <w:rFonts w:ascii="Arial" w:hAnsi="Arial" w:cs="Arial"/>
          <w:sz w:val="24"/>
        </w:rPr>
        <w:t xml:space="preserve"> políticas</w:t>
      </w:r>
      <w:r w:rsidR="00894F82" w:rsidRPr="00E7032A">
        <w:rPr>
          <w:rFonts w:ascii="Arial" w:hAnsi="Arial" w:cs="Arial"/>
          <w:sz w:val="24"/>
        </w:rPr>
        <w:t xml:space="preserve"> </w:t>
      </w:r>
      <w:r w:rsidR="00D93EAB" w:rsidRPr="00E7032A">
        <w:rPr>
          <w:rFonts w:ascii="Arial" w:hAnsi="Arial" w:cs="Arial"/>
          <w:sz w:val="24"/>
        </w:rPr>
        <w:t>de enfrentamento a seca</w:t>
      </w:r>
      <w:r w:rsidR="009837AB" w:rsidRPr="00E7032A">
        <w:rPr>
          <w:rFonts w:ascii="Arial" w:hAnsi="Arial" w:cs="Arial"/>
          <w:sz w:val="24"/>
        </w:rPr>
        <w:t>)</w:t>
      </w:r>
      <w:r w:rsidR="00D93EAB" w:rsidRPr="00E7032A">
        <w:rPr>
          <w:rFonts w:ascii="Arial" w:hAnsi="Arial" w:cs="Arial"/>
          <w:sz w:val="24"/>
        </w:rPr>
        <w:t xml:space="preserve"> e a estiagem no contexto do </w:t>
      </w:r>
      <w:r w:rsidR="00A06F0A" w:rsidRPr="00E7032A">
        <w:rPr>
          <w:rFonts w:ascii="Arial" w:hAnsi="Arial" w:cs="Arial"/>
          <w:sz w:val="24"/>
        </w:rPr>
        <w:t>Semiárido</w:t>
      </w:r>
      <w:r w:rsidR="00D93EAB" w:rsidRPr="00E7032A">
        <w:rPr>
          <w:rFonts w:ascii="Arial" w:hAnsi="Arial" w:cs="Arial"/>
          <w:sz w:val="24"/>
        </w:rPr>
        <w:t xml:space="preserve">, </w:t>
      </w:r>
      <w:r w:rsidRPr="00E7032A">
        <w:rPr>
          <w:rFonts w:ascii="Arial" w:hAnsi="Arial" w:cs="Arial"/>
          <w:sz w:val="24"/>
        </w:rPr>
        <w:t xml:space="preserve">a esse instrumento tecnológico, </w:t>
      </w:r>
      <w:r w:rsidR="00D93EAB" w:rsidRPr="00E7032A">
        <w:rPr>
          <w:rFonts w:ascii="Arial" w:hAnsi="Arial" w:cs="Arial"/>
          <w:sz w:val="24"/>
        </w:rPr>
        <w:t>v</w:t>
      </w:r>
      <w:r w:rsidRPr="00E7032A">
        <w:rPr>
          <w:rFonts w:ascii="Arial" w:hAnsi="Arial" w:cs="Arial"/>
          <w:sz w:val="24"/>
        </w:rPr>
        <w:t>ai</w:t>
      </w:r>
      <w:r w:rsidR="00D93EAB" w:rsidRPr="00E7032A">
        <w:rPr>
          <w:rFonts w:ascii="Arial" w:hAnsi="Arial" w:cs="Arial"/>
          <w:sz w:val="24"/>
        </w:rPr>
        <w:t xml:space="preserve"> bem mais além do que a abordagem posta nas poucas linhas deste </w:t>
      </w:r>
      <w:r w:rsidR="00AA45BA" w:rsidRPr="00E7032A">
        <w:rPr>
          <w:rFonts w:ascii="Arial" w:hAnsi="Arial" w:cs="Arial"/>
          <w:sz w:val="24"/>
        </w:rPr>
        <w:t>experimento</w:t>
      </w:r>
      <w:r w:rsidR="00D93EAB" w:rsidRPr="00E7032A">
        <w:rPr>
          <w:rFonts w:ascii="Arial" w:hAnsi="Arial" w:cs="Arial"/>
          <w:sz w:val="24"/>
        </w:rPr>
        <w:t xml:space="preserve"> textual.</w:t>
      </w:r>
      <w:r w:rsidR="00F233AD" w:rsidRPr="00E7032A">
        <w:rPr>
          <w:rFonts w:ascii="Arial" w:hAnsi="Arial" w:cs="Arial"/>
          <w:sz w:val="24"/>
        </w:rPr>
        <w:t xml:space="preserve"> </w:t>
      </w:r>
    </w:p>
    <w:p w:rsidR="00D93EAB" w:rsidRPr="00E7032A" w:rsidRDefault="004D0638"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A</w:t>
      </w:r>
      <w:r w:rsidR="00D93EAB" w:rsidRPr="00E7032A">
        <w:rPr>
          <w:rFonts w:ascii="Arial" w:hAnsi="Arial" w:cs="Arial"/>
          <w:sz w:val="24"/>
        </w:rPr>
        <w:t xml:space="preserve"> reestruturação produtiva</w:t>
      </w:r>
      <w:r w:rsidRPr="00E7032A">
        <w:rPr>
          <w:rFonts w:ascii="Arial" w:hAnsi="Arial" w:cs="Arial"/>
          <w:sz w:val="24"/>
        </w:rPr>
        <w:t xml:space="preserve">, </w:t>
      </w:r>
      <w:r w:rsidR="00894F82" w:rsidRPr="00E7032A">
        <w:rPr>
          <w:rFonts w:ascii="Arial" w:hAnsi="Arial" w:cs="Arial"/>
          <w:sz w:val="24"/>
        </w:rPr>
        <w:t xml:space="preserve">a </w:t>
      </w:r>
      <w:r w:rsidR="00242BA1" w:rsidRPr="00E7032A">
        <w:rPr>
          <w:rFonts w:ascii="Arial" w:hAnsi="Arial" w:cs="Arial"/>
          <w:sz w:val="24"/>
        </w:rPr>
        <w:t xml:space="preserve">de fixação do homem na região semiárida do </w:t>
      </w:r>
      <w:r w:rsidR="008439AA" w:rsidRPr="00E7032A">
        <w:rPr>
          <w:rFonts w:ascii="Arial" w:hAnsi="Arial" w:cs="Arial"/>
          <w:sz w:val="24"/>
        </w:rPr>
        <w:t>Brasil, as políticas de estado</w:t>
      </w:r>
      <w:r w:rsidRPr="00E7032A">
        <w:rPr>
          <w:rFonts w:ascii="Arial" w:hAnsi="Arial" w:cs="Arial"/>
          <w:sz w:val="24"/>
        </w:rPr>
        <w:t xml:space="preserve"> </w:t>
      </w:r>
      <w:r w:rsidR="00D93EAB" w:rsidRPr="00E7032A">
        <w:rPr>
          <w:rFonts w:ascii="Arial" w:hAnsi="Arial" w:cs="Arial"/>
          <w:sz w:val="24"/>
        </w:rPr>
        <w:t xml:space="preserve">e as novas relações </w:t>
      </w:r>
      <w:r w:rsidR="00894F82" w:rsidRPr="00E7032A">
        <w:rPr>
          <w:rFonts w:ascii="Arial" w:hAnsi="Arial" w:cs="Arial"/>
          <w:sz w:val="24"/>
        </w:rPr>
        <w:t xml:space="preserve">e ações </w:t>
      </w:r>
      <w:r w:rsidR="00D93EAB" w:rsidRPr="00E7032A">
        <w:rPr>
          <w:rFonts w:ascii="Arial" w:hAnsi="Arial" w:cs="Arial"/>
          <w:sz w:val="24"/>
        </w:rPr>
        <w:t xml:space="preserve">de </w:t>
      </w:r>
      <w:r w:rsidRPr="00E7032A">
        <w:rPr>
          <w:rFonts w:ascii="Arial" w:hAnsi="Arial" w:cs="Arial"/>
          <w:sz w:val="24"/>
        </w:rPr>
        <w:t xml:space="preserve">convivência com </w:t>
      </w:r>
      <w:r w:rsidR="00242BA1" w:rsidRPr="00E7032A">
        <w:rPr>
          <w:rFonts w:ascii="Arial" w:hAnsi="Arial" w:cs="Arial"/>
          <w:sz w:val="24"/>
        </w:rPr>
        <w:t>a seca e estiagem</w:t>
      </w:r>
      <w:r w:rsidRPr="00E7032A">
        <w:rPr>
          <w:rFonts w:ascii="Arial" w:hAnsi="Arial" w:cs="Arial"/>
          <w:sz w:val="24"/>
        </w:rPr>
        <w:t xml:space="preserve"> devem </w:t>
      </w:r>
      <w:r w:rsidR="00242BA1" w:rsidRPr="00E7032A">
        <w:rPr>
          <w:rFonts w:ascii="Arial" w:hAnsi="Arial" w:cs="Arial"/>
          <w:sz w:val="24"/>
        </w:rPr>
        <w:t xml:space="preserve">sim </w:t>
      </w:r>
      <w:r w:rsidRPr="00E7032A">
        <w:rPr>
          <w:rFonts w:ascii="Arial" w:hAnsi="Arial" w:cs="Arial"/>
          <w:sz w:val="24"/>
        </w:rPr>
        <w:t xml:space="preserve">considerar novas perspectivas de adaptação e de uso funcional da tecnologia </w:t>
      </w:r>
      <w:r w:rsidR="008439AA" w:rsidRPr="00E7032A">
        <w:rPr>
          <w:rFonts w:ascii="Arial" w:hAnsi="Arial" w:cs="Arial"/>
          <w:sz w:val="24"/>
        </w:rPr>
        <w:t xml:space="preserve">e de seus instrumentos tecnológicos </w:t>
      </w:r>
      <w:r w:rsidRPr="00E7032A">
        <w:rPr>
          <w:rFonts w:ascii="Arial" w:hAnsi="Arial" w:cs="Arial"/>
          <w:sz w:val="24"/>
        </w:rPr>
        <w:t>(neste caso</w:t>
      </w:r>
      <w:r w:rsidR="00242BA1" w:rsidRPr="00E7032A">
        <w:rPr>
          <w:rFonts w:ascii="Arial" w:hAnsi="Arial" w:cs="Arial"/>
          <w:sz w:val="24"/>
        </w:rPr>
        <w:t>, o carro pipa). O</w:t>
      </w:r>
      <w:r w:rsidRPr="00E7032A">
        <w:rPr>
          <w:rFonts w:ascii="Arial" w:hAnsi="Arial" w:cs="Arial"/>
          <w:sz w:val="24"/>
        </w:rPr>
        <w:t xml:space="preserve"> instrumento tecnológico não </w:t>
      </w:r>
      <w:r w:rsidR="008439AA" w:rsidRPr="00E7032A">
        <w:rPr>
          <w:rFonts w:ascii="Arial" w:hAnsi="Arial" w:cs="Arial"/>
          <w:sz w:val="24"/>
        </w:rPr>
        <w:t xml:space="preserve">pode </w:t>
      </w:r>
      <w:r w:rsidRPr="00E7032A">
        <w:rPr>
          <w:rFonts w:ascii="Arial" w:hAnsi="Arial" w:cs="Arial"/>
          <w:sz w:val="24"/>
        </w:rPr>
        <w:t xml:space="preserve">e não deve ser reduzido a um objeto de alienação, de controle e </w:t>
      </w:r>
      <w:r w:rsidR="00242BA1" w:rsidRPr="00E7032A">
        <w:rPr>
          <w:rFonts w:ascii="Arial" w:hAnsi="Arial" w:cs="Arial"/>
          <w:sz w:val="24"/>
        </w:rPr>
        <w:t xml:space="preserve">de estabelecimento de novas </w:t>
      </w:r>
      <w:r w:rsidR="008439AA" w:rsidRPr="00E7032A">
        <w:rPr>
          <w:rFonts w:ascii="Arial" w:hAnsi="Arial" w:cs="Arial"/>
          <w:sz w:val="24"/>
        </w:rPr>
        <w:t xml:space="preserve">escalas e </w:t>
      </w:r>
      <w:r w:rsidR="00242BA1" w:rsidRPr="00E7032A">
        <w:rPr>
          <w:rFonts w:ascii="Arial" w:hAnsi="Arial" w:cs="Arial"/>
          <w:sz w:val="24"/>
        </w:rPr>
        <w:t>fronteiras para a “velha” indústria da seca</w:t>
      </w:r>
      <w:r w:rsidR="008439AA" w:rsidRPr="00E7032A">
        <w:rPr>
          <w:rFonts w:ascii="Arial" w:hAnsi="Arial" w:cs="Arial"/>
          <w:sz w:val="24"/>
        </w:rPr>
        <w:t xml:space="preserve"> em pleno século XXI</w:t>
      </w:r>
      <w:r w:rsidR="00242BA1" w:rsidRPr="00E7032A">
        <w:rPr>
          <w:rFonts w:ascii="Arial" w:hAnsi="Arial" w:cs="Arial"/>
          <w:sz w:val="24"/>
        </w:rPr>
        <w:t xml:space="preserve">. </w:t>
      </w:r>
    </w:p>
    <w:p w:rsidR="00113726" w:rsidRPr="00E7032A" w:rsidRDefault="00152266"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Questões </w:t>
      </w:r>
      <w:r w:rsidR="00113726" w:rsidRPr="00E7032A">
        <w:rPr>
          <w:rFonts w:ascii="Arial" w:hAnsi="Arial" w:cs="Arial"/>
          <w:sz w:val="24"/>
        </w:rPr>
        <w:t>como reconstituir o processo histórico de surgimento, emprego e acessão do carro pipa nas ações emergenciais de combate à seca</w:t>
      </w:r>
      <w:r w:rsidR="008439AA" w:rsidRPr="00E7032A">
        <w:rPr>
          <w:rFonts w:ascii="Arial" w:hAnsi="Arial" w:cs="Arial"/>
          <w:sz w:val="24"/>
        </w:rPr>
        <w:t>,</w:t>
      </w:r>
      <w:r w:rsidR="00113726" w:rsidRPr="00E7032A">
        <w:rPr>
          <w:rFonts w:ascii="Arial" w:hAnsi="Arial" w:cs="Arial"/>
          <w:sz w:val="24"/>
        </w:rPr>
        <w:t xml:space="preserve"> carecem de registros e levantamentos, quando </w:t>
      </w:r>
      <w:proofErr w:type="gramStart"/>
      <w:r w:rsidR="00113726" w:rsidRPr="00E7032A">
        <w:rPr>
          <w:rFonts w:ascii="Arial" w:hAnsi="Arial" w:cs="Arial"/>
          <w:sz w:val="24"/>
        </w:rPr>
        <w:t>busca</w:t>
      </w:r>
      <w:r w:rsidR="00894F82" w:rsidRPr="00E7032A">
        <w:rPr>
          <w:rFonts w:ascii="Arial" w:hAnsi="Arial" w:cs="Arial"/>
          <w:sz w:val="24"/>
        </w:rPr>
        <w:t>-se</w:t>
      </w:r>
      <w:proofErr w:type="gramEnd"/>
      <w:r w:rsidR="00113726" w:rsidRPr="00E7032A">
        <w:rPr>
          <w:rFonts w:ascii="Arial" w:hAnsi="Arial" w:cs="Arial"/>
          <w:sz w:val="24"/>
        </w:rPr>
        <w:t xml:space="preserve"> </w:t>
      </w:r>
      <w:r w:rsidR="002514A4" w:rsidRPr="00E7032A">
        <w:rPr>
          <w:rFonts w:ascii="Arial" w:hAnsi="Arial" w:cs="Arial"/>
          <w:sz w:val="24"/>
        </w:rPr>
        <w:t>espacializar</w:t>
      </w:r>
      <w:r w:rsidR="00113726" w:rsidRPr="00E7032A">
        <w:rPr>
          <w:rFonts w:ascii="Arial" w:hAnsi="Arial" w:cs="Arial"/>
          <w:sz w:val="24"/>
        </w:rPr>
        <w:t xml:space="preserve"> no </w:t>
      </w:r>
      <w:r w:rsidR="00A06F0A" w:rsidRPr="00E7032A">
        <w:rPr>
          <w:rFonts w:ascii="Arial" w:hAnsi="Arial" w:cs="Arial"/>
          <w:sz w:val="24"/>
        </w:rPr>
        <w:t>Semiárido</w:t>
      </w:r>
      <w:r w:rsidR="00113726" w:rsidRPr="00E7032A">
        <w:rPr>
          <w:rFonts w:ascii="Arial" w:hAnsi="Arial" w:cs="Arial"/>
          <w:sz w:val="24"/>
        </w:rPr>
        <w:t xml:space="preserve"> paraibano os principais corredores </w:t>
      </w:r>
      <w:r w:rsidR="009837AB" w:rsidRPr="00E7032A">
        <w:rPr>
          <w:rFonts w:ascii="Arial" w:hAnsi="Arial" w:cs="Arial"/>
          <w:sz w:val="24"/>
        </w:rPr>
        <w:t>Rodo-</w:t>
      </w:r>
      <w:r w:rsidR="00113726" w:rsidRPr="00E7032A">
        <w:rPr>
          <w:rFonts w:ascii="Arial" w:hAnsi="Arial" w:cs="Arial"/>
          <w:sz w:val="24"/>
        </w:rPr>
        <w:t>hídricos</w:t>
      </w:r>
      <w:r w:rsidR="00113726" w:rsidRPr="00E7032A">
        <w:rPr>
          <w:rFonts w:ascii="Arial" w:hAnsi="Arial" w:cs="Arial"/>
          <w:sz w:val="24"/>
          <w:vertAlign w:val="superscript"/>
        </w:rPr>
        <w:footnoteReference w:id="19"/>
      </w:r>
      <w:r w:rsidR="00113726" w:rsidRPr="00E7032A">
        <w:rPr>
          <w:rFonts w:ascii="Arial" w:hAnsi="Arial" w:cs="Arial"/>
          <w:sz w:val="24"/>
        </w:rPr>
        <w:t>.</w:t>
      </w:r>
    </w:p>
    <w:p w:rsidR="00113726" w:rsidRPr="00E7032A" w:rsidRDefault="00113726"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Faz-se </w:t>
      </w:r>
      <w:r w:rsidR="002514A4" w:rsidRPr="00E7032A">
        <w:rPr>
          <w:rFonts w:ascii="Arial" w:hAnsi="Arial" w:cs="Arial"/>
          <w:sz w:val="24"/>
        </w:rPr>
        <w:t>imprescindível</w:t>
      </w:r>
      <w:r w:rsidRPr="00E7032A">
        <w:rPr>
          <w:rFonts w:ascii="Arial" w:hAnsi="Arial" w:cs="Arial"/>
          <w:sz w:val="24"/>
        </w:rPr>
        <w:t xml:space="preserve"> para </w:t>
      </w:r>
      <w:r w:rsidR="002514A4" w:rsidRPr="00E7032A">
        <w:rPr>
          <w:rFonts w:ascii="Arial" w:hAnsi="Arial" w:cs="Arial"/>
          <w:sz w:val="24"/>
        </w:rPr>
        <w:t>planejar</w:t>
      </w:r>
      <w:r w:rsidRPr="00E7032A">
        <w:rPr>
          <w:rFonts w:ascii="Arial" w:hAnsi="Arial" w:cs="Arial"/>
          <w:sz w:val="24"/>
        </w:rPr>
        <w:t xml:space="preserve"> novas políticas e ou ações, mapear </w:t>
      </w:r>
      <w:proofErr w:type="gramStart"/>
      <w:r w:rsidR="008439AA" w:rsidRPr="00E7032A">
        <w:rPr>
          <w:rFonts w:ascii="Arial" w:hAnsi="Arial" w:cs="Arial"/>
          <w:sz w:val="24"/>
        </w:rPr>
        <w:t>tod</w:t>
      </w:r>
      <w:r w:rsidRPr="00E7032A">
        <w:rPr>
          <w:rFonts w:ascii="Arial" w:hAnsi="Arial" w:cs="Arial"/>
          <w:sz w:val="24"/>
        </w:rPr>
        <w:t>os</w:t>
      </w:r>
      <w:proofErr w:type="gramEnd"/>
      <w:r w:rsidRPr="00E7032A">
        <w:rPr>
          <w:rFonts w:ascii="Arial" w:hAnsi="Arial" w:cs="Arial"/>
          <w:sz w:val="24"/>
        </w:rPr>
        <w:t xml:space="preserve"> pontos de disponibilidade hídrica, distâncias entre a</w:t>
      </w:r>
      <w:r w:rsidR="008439AA" w:rsidRPr="00E7032A">
        <w:rPr>
          <w:rFonts w:ascii="Arial" w:hAnsi="Arial" w:cs="Arial"/>
          <w:sz w:val="24"/>
        </w:rPr>
        <w:t>s</w:t>
      </w:r>
      <w:r w:rsidRPr="00E7032A">
        <w:rPr>
          <w:rFonts w:ascii="Arial" w:hAnsi="Arial" w:cs="Arial"/>
          <w:sz w:val="24"/>
        </w:rPr>
        <w:t xml:space="preserve"> base</w:t>
      </w:r>
      <w:r w:rsidR="008439AA" w:rsidRPr="00E7032A">
        <w:rPr>
          <w:rFonts w:ascii="Arial" w:hAnsi="Arial" w:cs="Arial"/>
          <w:sz w:val="24"/>
        </w:rPr>
        <w:t>s</w:t>
      </w:r>
      <w:r w:rsidRPr="00E7032A">
        <w:rPr>
          <w:rFonts w:ascii="Arial" w:hAnsi="Arial" w:cs="Arial"/>
          <w:sz w:val="24"/>
        </w:rPr>
        <w:t xml:space="preserve"> de captação e os destinos</w:t>
      </w:r>
      <w:r w:rsidR="008439AA" w:rsidRPr="00E7032A">
        <w:rPr>
          <w:rFonts w:ascii="Arial" w:hAnsi="Arial" w:cs="Arial"/>
          <w:sz w:val="24"/>
        </w:rPr>
        <w:t>, i</w:t>
      </w:r>
      <w:r w:rsidRPr="00E7032A">
        <w:rPr>
          <w:rFonts w:ascii="Arial" w:hAnsi="Arial" w:cs="Arial"/>
          <w:sz w:val="24"/>
        </w:rPr>
        <w:t xml:space="preserve">nventariar a frequência, regularidade de captação, trajetos de distribuição e </w:t>
      </w:r>
      <w:r w:rsidR="008439AA" w:rsidRPr="00E7032A">
        <w:rPr>
          <w:rFonts w:ascii="Arial" w:hAnsi="Arial" w:cs="Arial"/>
          <w:sz w:val="24"/>
        </w:rPr>
        <w:t xml:space="preserve">as </w:t>
      </w:r>
      <w:r w:rsidRPr="00E7032A">
        <w:rPr>
          <w:rFonts w:ascii="Arial" w:hAnsi="Arial" w:cs="Arial"/>
          <w:sz w:val="24"/>
        </w:rPr>
        <w:t xml:space="preserve">formas domésticas de armazenamento de água, </w:t>
      </w:r>
      <w:r w:rsidR="008439AA" w:rsidRPr="00E7032A">
        <w:rPr>
          <w:rFonts w:ascii="Arial" w:hAnsi="Arial" w:cs="Arial"/>
          <w:sz w:val="24"/>
        </w:rPr>
        <w:t xml:space="preserve">integrar informações, </w:t>
      </w:r>
      <w:r w:rsidR="008439AA" w:rsidRPr="00E7032A">
        <w:rPr>
          <w:rFonts w:ascii="Arial" w:hAnsi="Arial" w:cs="Arial"/>
          <w:sz w:val="24"/>
        </w:rPr>
        <w:lastRenderedPageBreak/>
        <w:t>estratégias e complementações tecnológicas na condição de convivência com a seca.</w:t>
      </w:r>
      <w:r w:rsidR="00F233AD" w:rsidRPr="00E7032A">
        <w:rPr>
          <w:rFonts w:ascii="Arial" w:hAnsi="Arial" w:cs="Arial"/>
          <w:sz w:val="24"/>
        </w:rPr>
        <w:tab/>
      </w:r>
      <w:r w:rsidRPr="00E7032A">
        <w:rPr>
          <w:rFonts w:ascii="Arial" w:hAnsi="Arial" w:cs="Arial"/>
          <w:sz w:val="24"/>
        </w:rPr>
        <w:t xml:space="preserve">A partir desta </w:t>
      </w:r>
      <w:r w:rsidR="008439AA" w:rsidRPr="00E7032A">
        <w:rPr>
          <w:rFonts w:ascii="Arial" w:hAnsi="Arial" w:cs="Arial"/>
          <w:sz w:val="24"/>
        </w:rPr>
        <w:t>perspectiva</w:t>
      </w:r>
      <w:r w:rsidRPr="00E7032A">
        <w:rPr>
          <w:rFonts w:ascii="Arial" w:hAnsi="Arial" w:cs="Arial"/>
          <w:sz w:val="24"/>
        </w:rPr>
        <w:t xml:space="preserve">, </w:t>
      </w:r>
      <w:r w:rsidR="004954BC" w:rsidRPr="00E7032A">
        <w:rPr>
          <w:rFonts w:ascii="Arial" w:hAnsi="Arial" w:cs="Arial"/>
          <w:sz w:val="24"/>
        </w:rPr>
        <w:t xml:space="preserve">é necessário </w:t>
      </w:r>
      <w:r w:rsidRPr="00E7032A">
        <w:rPr>
          <w:rFonts w:ascii="Arial" w:hAnsi="Arial" w:cs="Arial"/>
          <w:sz w:val="24"/>
        </w:rPr>
        <w:t>produz</w:t>
      </w:r>
      <w:r w:rsidR="008439AA" w:rsidRPr="00E7032A">
        <w:rPr>
          <w:rFonts w:ascii="Arial" w:hAnsi="Arial" w:cs="Arial"/>
          <w:sz w:val="24"/>
        </w:rPr>
        <w:t>ir</w:t>
      </w:r>
      <w:r w:rsidRPr="00E7032A">
        <w:rPr>
          <w:rFonts w:ascii="Arial" w:hAnsi="Arial" w:cs="Arial"/>
          <w:sz w:val="24"/>
        </w:rPr>
        <w:t>-se a possibilidade de identifica</w:t>
      </w:r>
      <w:r w:rsidR="00894F82" w:rsidRPr="00E7032A">
        <w:rPr>
          <w:rFonts w:ascii="Arial" w:hAnsi="Arial" w:cs="Arial"/>
          <w:sz w:val="24"/>
        </w:rPr>
        <w:t>ção das</w:t>
      </w:r>
      <w:r w:rsidRPr="00E7032A">
        <w:rPr>
          <w:rFonts w:ascii="Arial" w:hAnsi="Arial" w:cs="Arial"/>
          <w:sz w:val="24"/>
        </w:rPr>
        <w:t xml:space="preserve"> possíveis relações de domínio e subordinação </w:t>
      </w:r>
      <w:r w:rsidR="00894F82" w:rsidRPr="00E7032A">
        <w:rPr>
          <w:rFonts w:ascii="Arial" w:hAnsi="Arial" w:cs="Arial"/>
          <w:sz w:val="24"/>
        </w:rPr>
        <w:t xml:space="preserve">que </w:t>
      </w:r>
      <w:r w:rsidRPr="00E7032A">
        <w:rPr>
          <w:rFonts w:ascii="Arial" w:hAnsi="Arial" w:cs="Arial"/>
          <w:sz w:val="24"/>
        </w:rPr>
        <w:t>se estabelecem através dos mecanismos de controle político, econômico e espacial na apropriação, gestão e distr</w:t>
      </w:r>
      <w:r w:rsidR="00894F82" w:rsidRPr="00E7032A">
        <w:rPr>
          <w:rFonts w:ascii="Arial" w:hAnsi="Arial" w:cs="Arial"/>
          <w:sz w:val="24"/>
        </w:rPr>
        <w:t>ibuição de água potável.</w:t>
      </w:r>
    </w:p>
    <w:p w:rsidR="00D93EAB" w:rsidRPr="00E7032A" w:rsidRDefault="002514A4" w:rsidP="00FB2A35">
      <w:pPr>
        <w:pStyle w:val="Corpodetexto3"/>
        <w:numPr>
          <w:ilvl w:val="0"/>
          <w:numId w:val="0"/>
        </w:numPr>
        <w:tabs>
          <w:tab w:val="left" w:pos="567"/>
        </w:tabs>
        <w:spacing w:after="0" w:line="360" w:lineRule="auto"/>
        <w:jc w:val="both"/>
        <w:rPr>
          <w:rFonts w:ascii="Arial" w:hAnsi="Arial" w:cs="Arial"/>
          <w:sz w:val="24"/>
        </w:rPr>
      </w:pPr>
      <w:r w:rsidRPr="00E7032A">
        <w:rPr>
          <w:rFonts w:ascii="Arial" w:hAnsi="Arial" w:cs="Arial"/>
          <w:sz w:val="24"/>
        </w:rPr>
        <w:tab/>
        <w:t xml:space="preserve">Assim fica latente a necessidade de se romper com os velhos </w:t>
      </w:r>
      <w:r w:rsidR="00D93EAB" w:rsidRPr="00E7032A">
        <w:rPr>
          <w:rFonts w:ascii="Arial" w:hAnsi="Arial" w:cs="Arial"/>
          <w:sz w:val="24"/>
        </w:rPr>
        <w:t>modelo</w:t>
      </w:r>
      <w:r w:rsidRPr="00E7032A">
        <w:rPr>
          <w:rFonts w:ascii="Arial" w:hAnsi="Arial" w:cs="Arial"/>
          <w:sz w:val="24"/>
        </w:rPr>
        <w:t>s</w:t>
      </w:r>
      <w:r w:rsidR="00D93EAB" w:rsidRPr="00E7032A">
        <w:rPr>
          <w:rFonts w:ascii="Arial" w:hAnsi="Arial" w:cs="Arial"/>
          <w:sz w:val="24"/>
        </w:rPr>
        <w:t xml:space="preserve"> </w:t>
      </w:r>
      <w:r w:rsidR="004954BC" w:rsidRPr="00E7032A">
        <w:rPr>
          <w:rFonts w:ascii="Arial" w:hAnsi="Arial" w:cs="Arial"/>
          <w:sz w:val="24"/>
        </w:rPr>
        <w:t>oligárquicos</w:t>
      </w:r>
      <w:r w:rsidRPr="00E7032A">
        <w:rPr>
          <w:rFonts w:ascii="Arial" w:hAnsi="Arial" w:cs="Arial"/>
          <w:sz w:val="24"/>
        </w:rPr>
        <w:t xml:space="preserve"> de dominação</w:t>
      </w:r>
      <w:r w:rsidR="004954BC" w:rsidRPr="00E7032A">
        <w:rPr>
          <w:rFonts w:ascii="Arial" w:hAnsi="Arial" w:cs="Arial"/>
          <w:sz w:val="24"/>
        </w:rPr>
        <w:t>,</w:t>
      </w:r>
      <w:r w:rsidRPr="00E7032A">
        <w:rPr>
          <w:rFonts w:ascii="Arial" w:hAnsi="Arial" w:cs="Arial"/>
          <w:sz w:val="24"/>
        </w:rPr>
        <w:t xml:space="preserve"> que se acostam na figura</w:t>
      </w:r>
      <w:r w:rsidR="004954BC" w:rsidRPr="00E7032A">
        <w:rPr>
          <w:rFonts w:ascii="Arial" w:hAnsi="Arial" w:cs="Arial"/>
          <w:sz w:val="24"/>
        </w:rPr>
        <w:t xml:space="preserve"> do estado através </w:t>
      </w:r>
      <w:r w:rsidRPr="00E7032A">
        <w:rPr>
          <w:rFonts w:ascii="Arial" w:hAnsi="Arial" w:cs="Arial"/>
          <w:sz w:val="24"/>
        </w:rPr>
        <w:t>da</w:t>
      </w:r>
      <w:r w:rsidR="004954BC" w:rsidRPr="00E7032A">
        <w:rPr>
          <w:rFonts w:ascii="Arial" w:hAnsi="Arial" w:cs="Arial"/>
          <w:sz w:val="24"/>
        </w:rPr>
        <w:t>s ações</w:t>
      </w:r>
      <w:r w:rsidRPr="00E7032A">
        <w:rPr>
          <w:rFonts w:ascii="Arial" w:hAnsi="Arial" w:cs="Arial"/>
          <w:sz w:val="24"/>
        </w:rPr>
        <w:t xml:space="preserve"> emergencia</w:t>
      </w:r>
      <w:r w:rsidR="004954BC" w:rsidRPr="00E7032A">
        <w:rPr>
          <w:rFonts w:ascii="Arial" w:hAnsi="Arial" w:cs="Arial"/>
          <w:sz w:val="24"/>
        </w:rPr>
        <w:t>is,</w:t>
      </w:r>
      <w:r w:rsidRPr="00E7032A">
        <w:rPr>
          <w:rFonts w:ascii="Arial" w:hAnsi="Arial" w:cs="Arial"/>
          <w:sz w:val="24"/>
        </w:rPr>
        <w:t xml:space="preserve"> como forma </w:t>
      </w:r>
      <w:r w:rsidR="00D93EAB" w:rsidRPr="00E7032A">
        <w:rPr>
          <w:rFonts w:ascii="Arial" w:hAnsi="Arial" w:cs="Arial"/>
          <w:sz w:val="24"/>
        </w:rPr>
        <w:t>de intervenção</w:t>
      </w:r>
      <w:r w:rsidRPr="00E7032A">
        <w:rPr>
          <w:rFonts w:ascii="Arial" w:hAnsi="Arial" w:cs="Arial"/>
          <w:sz w:val="24"/>
        </w:rPr>
        <w:t xml:space="preserve"> clientelista que mais serve a oligarquia nordestina</w:t>
      </w:r>
      <w:r w:rsidR="004954BC" w:rsidRPr="00E7032A">
        <w:rPr>
          <w:rFonts w:ascii="Arial" w:hAnsi="Arial" w:cs="Arial"/>
          <w:sz w:val="24"/>
        </w:rPr>
        <w:t>,</w:t>
      </w:r>
      <w:r w:rsidR="005468D7" w:rsidRPr="00E7032A">
        <w:rPr>
          <w:rFonts w:ascii="Arial" w:hAnsi="Arial" w:cs="Arial"/>
          <w:sz w:val="24"/>
        </w:rPr>
        <w:t xml:space="preserve"> do que a</w:t>
      </w:r>
      <w:r w:rsidRPr="00E7032A">
        <w:rPr>
          <w:rFonts w:ascii="Arial" w:hAnsi="Arial" w:cs="Arial"/>
          <w:sz w:val="24"/>
        </w:rPr>
        <w:t xml:space="preserve">s </w:t>
      </w:r>
      <w:r w:rsidR="005468D7" w:rsidRPr="00E7032A">
        <w:rPr>
          <w:rFonts w:ascii="Arial" w:hAnsi="Arial" w:cs="Arial"/>
          <w:sz w:val="24"/>
        </w:rPr>
        <w:t xml:space="preserve">populações locais </w:t>
      </w:r>
      <w:r w:rsidRPr="00E7032A">
        <w:rPr>
          <w:rFonts w:ascii="Arial" w:hAnsi="Arial" w:cs="Arial"/>
          <w:sz w:val="24"/>
        </w:rPr>
        <w:t xml:space="preserve">do </w:t>
      </w:r>
      <w:r w:rsidR="00A06F0A" w:rsidRPr="00E7032A">
        <w:rPr>
          <w:rFonts w:ascii="Arial" w:hAnsi="Arial" w:cs="Arial"/>
          <w:sz w:val="24"/>
        </w:rPr>
        <w:t>Semiárido</w:t>
      </w:r>
      <w:r w:rsidR="005468D7" w:rsidRPr="00E7032A">
        <w:rPr>
          <w:rFonts w:ascii="Arial" w:hAnsi="Arial" w:cs="Arial"/>
          <w:sz w:val="24"/>
        </w:rPr>
        <w:t xml:space="preserve"> </w:t>
      </w:r>
      <w:r w:rsidRPr="00E7032A">
        <w:rPr>
          <w:rFonts w:ascii="Arial" w:hAnsi="Arial" w:cs="Arial"/>
          <w:sz w:val="24"/>
        </w:rPr>
        <w:t>brasil</w:t>
      </w:r>
      <w:r w:rsidR="005468D7" w:rsidRPr="00E7032A">
        <w:rPr>
          <w:rFonts w:ascii="Arial" w:hAnsi="Arial" w:cs="Arial"/>
          <w:sz w:val="24"/>
        </w:rPr>
        <w:t>eiro,</w:t>
      </w:r>
      <w:r w:rsidRPr="00E7032A">
        <w:rPr>
          <w:rFonts w:ascii="Arial" w:hAnsi="Arial" w:cs="Arial"/>
          <w:sz w:val="24"/>
        </w:rPr>
        <w:t xml:space="preserve"> e</w:t>
      </w:r>
      <w:r w:rsidR="005468D7" w:rsidRPr="00E7032A">
        <w:rPr>
          <w:rFonts w:ascii="Arial" w:hAnsi="Arial" w:cs="Arial"/>
          <w:sz w:val="24"/>
        </w:rPr>
        <w:t>m</w:t>
      </w:r>
      <w:r w:rsidRPr="00E7032A">
        <w:rPr>
          <w:rFonts w:ascii="Arial" w:hAnsi="Arial" w:cs="Arial"/>
          <w:sz w:val="24"/>
        </w:rPr>
        <w:t xml:space="preserve"> especial </w:t>
      </w:r>
      <w:r w:rsidR="005468D7" w:rsidRPr="00E7032A">
        <w:rPr>
          <w:rFonts w:ascii="Arial" w:hAnsi="Arial" w:cs="Arial"/>
          <w:sz w:val="24"/>
        </w:rPr>
        <w:t>as</w:t>
      </w:r>
      <w:r w:rsidR="004954BC" w:rsidRPr="00E7032A">
        <w:rPr>
          <w:rFonts w:ascii="Arial" w:hAnsi="Arial" w:cs="Arial"/>
          <w:sz w:val="24"/>
        </w:rPr>
        <w:t xml:space="preserve"> do</w:t>
      </w:r>
      <w:r w:rsidRPr="00E7032A">
        <w:rPr>
          <w:rFonts w:ascii="Arial" w:hAnsi="Arial" w:cs="Arial"/>
          <w:sz w:val="24"/>
        </w:rPr>
        <w:t xml:space="preserve"> paraibano.</w:t>
      </w:r>
    </w:p>
    <w:p w:rsidR="00FB2A35" w:rsidRPr="00E7032A" w:rsidRDefault="00FB2A35">
      <w:pPr>
        <w:rPr>
          <w:rFonts w:ascii="Arial" w:hAnsi="Arial" w:cs="Arial"/>
          <w:sz w:val="24"/>
          <w:szCs w:val="24"/>
        </w:rPr>
      </w:pPr>
    </w:p>
    <w:p w:rsidR="00C34A40" w:rsidRPr="00E7032A" w:rsidRDefault="00A37E51" w:rsidP="00C34A40">
      <w:pPr>
        <w:pStyle w:val="PargrafodaLista"/>
        <w:numPr>
          <w:ilvl w:val="0"/>
          <w:numId w:val="1"/>
        </w:numPr>
        <w:spacing w:after="0" w:line="240" w:lineRule="auto"/>
        <w:ind w:left="284"/>
        <w:rPr>
          <w:rStyle w:val="Forte"/>
          <w:rFonts w:ascii="Arial" w:eastAsiaTheme="majorEastAsia" w:hAnsi="Arial" w:cs="Arial"/>
          <w:spacing w:val="-10"/>
          <w:kern w:val="28"/>
          <w:sz w:val="24"/>
          <w:szCs w:val="24"/>
        </w:rPr>
      </w:pPr>
      <w:r w:rsidRPr="00E7032A">
        <w:rPr>
          <w:rStyle w:val="Forte"/>
          <w:rFonts w:ascii="Arial" w:eastAsiaTheme="majorEastAsia" w:hAnsi="Arial" w:cs="Arial"/>
          <w:spacing w:val="-10"/>
          <w:kern w:val="28"/>
          <w:sz w:val="24"/>
          <w:szCs w:val="24"/>
        </w:rPr>
        <w:t>Referências</w:t>
      </w:r>
    </w:p>
    <w:p w:rsidR="004F2743" w:rsidRPr="00E7032A" w:rsidRDefault="004F2743" w:rsidP="00C03853">
      <w:pPr>
        <w:pStyle w:val="Corpodetexto3"/>
        <w:numPr>
          <w:ilvl w:val="0"/>
          <w:numId w:val="0"/>
        </w:numPr>
        <w:tabs>
          <w:tab w:val="left" w:pos="1134"/>
        </w:tabs>
        <w:spacing w:after="0" w:line="240" w:lineRule="auto"/>
        <w:jc w:val="both"/>
        <w:rPr>
          <w:rFonts w:ascii="Arial" w:hAnsi="Arial" w:cs="Arial"/>
          <w:sz w:val="24"/>
        </w:rPr>
      </w:pPr>
    </w:p>
    <w:p w:rsidR="004A1B36" w:rsidRPr="00E7032A" w:rsidRDefault="004A1B36"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BRASIL. Ministério da Integração Nacional, Observatório da Seca, COTER/CENAD, Brasília/DF (2015). Disponível em:&lt;</w:t>
      </w:r>
      <w:r w:rsidR="008554B9" w:rsidRPr="00E7032A">
        <w:rPr>
          <w:rFonts w:ascii="Arial" w:eastAsia="Times New Roman" w:hAnsi="Arial" w:cs="Arial"/>
          <w:color w:val="000000"/>
          <w:sz w:val="24"/>
          <w:szCs w:val="24"/>
          <w:lang w:eastAsia="pt-BR"/>
        </w:rPr>
        <w:t>http://www.brasil.gov.br/observatoriodaseca</w:t>
      </w:r>
      <w:r w:rsidR="007C423F">
        <w:rPr>
          <w:rFonts w:ascii="Arial" w:eastAsia="Times New Roman" w:hAnsi="Arial" w:cs="Arial"/>
          <w:color w:val="000000"/>
          <w:sz w:val="24"/>
          <w:szCs w:val="24"/>
          <w:lang w:eastAsia="pt-BR"/>
        </w:rPr>
        <w:t xml:space="preserve"> </w:t>
      </w:r>
      <w:r w:rsidR="008554B9" w:rsidRPr="00E7032A">
        <w:rPr>
          <w:rFonts w:ascii="Arial" w:eastAsia="Times New Roman" w:hAnsi="Arial" w:cs="Arial"/>
          <w:color w:val="000000"/>
          <w:sz w:val="24"/>
          <w:szCs w:val="24"/>
          <w:lang w:eastAsia="pt-BR"/>
        </w:rPr>
        <w:t>/operacao-</w:t>
      </w:r>
      <w:proofErr w:type="gramStart"/>
      <w:r w:rsidR="008554B9" w:rsidRPr="00E7032A">
        <w:rPr>
          <w:rFonts w:ascii="Arial" w:eastAsia="Times New Roman" w:hAnsi="Arial" w:cs="Arial"/>
          <w:color w:val="000000"/>
          <w:sz w:val="24"/>
          <w:szCs w:val="24"/>
          <w:lang w:eastAsia="pt-BR"/>
        </w:rPr>
        <w:t>carro-pipa.</w:t>
      </w:r>
      <w:proofErr w:type="gramEnd"/>
      <w:r w:rsidR="008554B9" w:rsidRPr="00E7032A">
        <w:rPr>
          <w:rFonts w:ascii="Arial" w:eastAsia="Times New Roman" w:hAnsi="Arial" w:cs="Arial"/>
          <w:color w:val="000000"/>
          <w:sz w:val="24"/>
          <w:szCs w:val="24"/>
          <w:lang w:eastAsia="pt-BR"/>
        </w:rPr>
        <w:t xml:space="preserve">html&gt;, Acessado em: 02 </w:t>
      </w:r>
      <w:proofErr w:type="spellStart"/>
      <w:r w:rsidR="008554B9" w:rsidRPr="00E7032A">
        <w:rPr>
          <w:rFonts w:ascii="Arial" w:eastAsia="Times New Roman" w:hAnsi="Arial" w:cs="Arial"/>
          <w:color w:val="000000"/>
          <w:sz w:val="24"/>
          <w:szCs w:val="24"/>
          <w:lang w:eastAsia="pt-BR"/>
        </w:rPr>
        <w:t>Ago</w:t>
      </w:r>
      <w:proofErr w:type="spellEnd"/>
      <w:r w:rsidR="008554B9" w:rsidRPr="00E7032A">
        <w:rPr>
          <w:rFonts w:ascii="Arial" w:eastAsia="Times New Roman" w:hAnsi="Arial" w:cs="Arial"/>
          <w:color w:val="000000"/>
          <w:sz w:val="24"/>
          <w:szCs w:val="24"/>
          <w:lang w:eastAsia="pt-BR"/>
        </w:rPr>
        <w:t xml:space="preserve"> 2015.</w:t>
      </w:r>
    </w:p>
    <w:p w:rsidR="004A1B36" w:rsidRPr="00E7032A" w:rsidRDefault="004A1B36"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roofErr w:type="gramStart"/>
      <w:r w:rsidRPr="00E7032A">
        <w:rPr>
          <w:rFonts w:ascii="Arial" w:eastAsia="Times New Roman" w:hAnsi="Arial" w:cs="Arial"/>
          <w:color w:val="000000"/>
          <w:sz w:val="24"/>
          <w:szCs w:val="24"/>
          <w:lang w:eastAsia="pt-BR"/>
        </w:rPr>
        <w:t>BRITO,</w:t>
      </w:r>
      <w:proofErr w:type="gramEnd"/>
      <w:r w:rsidRPr="00E7032A">
        <w:rPr>
          <w:rFonts w:ascii="Arial" w:eastAsia="Times New Roman" w:hAnsi="Arial" w:cs="Arial"/>
          <w:color w:val="000000"/>
          <w:sz w:val="24"/>
          <w:szCs w:val="24"/>
          <w:lang w:eastAsia="pt-BR"/>
        </w:rPr>
        <w:t xml:space="preserve"> L. T. L.; SILVA, A. S.; PORTO, E. R. Disponibilidade de água e a gestão dos recursos hídricos (2007). Disponível em: &lt;http://www.alice.cnptia.</w:t>
      </w:r>
      <w:r w:rsidR="007C423F">
        <w:rPr>
          <w:rFonts w:ascii="Arial" w:eastAsia="Times New Roman" w:hAnsi="Arial" w:cs="Arial"/>
          <w:color w:val="000000"/>
          <w:sz w:val="24"/>
          <w:szCs w:val="24"/>
          <w:lang w:eastAsia="pt-BR"/>
        </w:rPr>
        <w:t xml:space="preserve"> </w:t>
      </w:r>
      <w:proofErr w:type="gramStart"/>
      <w:r w:rsidRPr="00E7032A">
        <w:rPr>
          <w:rFonts w:ascii="Arial" w:eastAsia="Times New Roman" w:hAnsi="Arial" w:cs="Arial"/>
          <w:color w:val="000000"/>
          <w:sz w:val="24"/>
          <w:szCs w:val="24"/>
          <w:lang w:eastAsia="pt-BR"/>
        </w:rPr>
        <w:t>embrapa</w:t>
      </w:r>
      <w:proofErr w:type="gramEnd"/>
      <w:r w:rsidRPr="00E7032A">
        <w:rPr>
          <w:rFonts w:ascii="Arial" w:eastAsia="Times New Roman" w:hAnsi="Arial" w:cs="Arial"/>
          <w:color w:val="000000"/>
          <w:sz w:val="24"/>
          <w:szCs w:val="24"/>
          <w:lang w:eastAsia="pt-BR"/>
        </w:rPr>
        <w:t>.br/</w:t>
      </w:r>
      <w:proofErr w:type="spellStart"/>
      <w:r w:rsidRPr="00E7032A">
        <w:rPr>
          <w:rFonts w:ascii="Arial" w:eastAsia="Times New Roman" w:hAnsi="Arial" w:cs="Arial"/>
          <w:color w:val="000000"/>
          <w:sz w:val="24"/>
          <w:szCs w:val="24"/>
          <w:lang w:eastAsia="pt-BR"/>
        </w:rPr>
        <w:t>bitstream</w:t>
      </w:r>
      <w:proofErr w:type="spellEnd"/>
      <w:r w:rsidRPr="00E7032A">
        <w:rPr>
          <w:rFonts w:ascii="Arial" w:eastAsia="Times New Roman" w:hAnsi="Arial" w:cs="Arial"/>
          <w:color w:val="000000"/>
          <w:sz w:val="24"/>
          <w:szCs w:val="24"/>
          <w:lang w:eastAsia="pt-BR"/>
        </w:rPr>
        <w:t>/</w:t>
      </w:r>
      <w:proofErr w:type="spellStart"/>
      <w:r w:rsidRPr="00E7032A">
        <w:rPr>
          <w:rFonts w:ascii="Arial" w:eastAsia="Times New Roman" w:hAnsi="Arial" w:cs="Arial"/>
          <w:color w:val="000000"/>
          <w:sz w:val="24"/>
          <w:szCs w:val="24"/>
          <w:lang w:eastAsia="pt-BR"/>
        </w:rPr>
        <w:t>doc</w:t>
      </w:r>
      <w:proofErr w:type="spellEnd"/>
      <w:r w:rsidRPr="00E7032A">
        <w:rPr>
          <w:rFonts w:ascii="Arial" w:eastAsia="Times New Roman" w:hAnsi="Arial" w:cs="Arial"/>
          <w:color w:val="000000"/>
          <w:sz w:val="24"/>
          <w:szCs w:val="24"/>
          <w:lang w:eastAsia="pt-BR"/>
        </w:rPr>
        <w:t>/159648/1/OPB1514.pdf:&gt; Acesso em: 12 out 2014.</w:t>
      </w: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 xml:space="preserve">CARVALHO, José </w:t>
      </w:r>
      <w:proofErr w:type="spellStart"/>
      <w:r w:rsidRPr="00E7032A">
        <w:rPr>
          <w:rFonts w:ascii="Arial" w:eastAsia="Times New Roman" w:hAnsi="Arial" w:cs="Arial"/>
          <w:color w:val="000000"/>
          <w:sz w:val="24"/>
          <w:szCs w:val="24"/>
          <w:lang w:eastAsia="pt-BR"/>
        </w:rPr>
        <w:t>Otamar</w:t>
      </w:r>
      <w:proofErr w:type="spellEnd"/>
      <w:r w:rsidRPr="00E7032A">
        <w:rPr>
          <w:rFonts w:ascii="Arial" w:eastAsia="Times New Roman" w:hAnsi="Arial" w:cs="Arial"/>
          <w:color w:val="000000"/>
          <w:sz w:val="24"/>
          <w:szCs w:val="24"/>
          <w:lang w:eastAsia="pt-BR"/>
        </w:rPr>
        <w:t xml:space="preserve"> de. A Economia política do Nordeste: seca, irrigação e desenvolvimento. Rio de Janeiro: Campus; Brasília: Associação Brasileira de Irrigação e Drenagem (</w:t>
      </w:r>
      <w:proofErr w:type="spellStart"/>
      <w:r w:rsidRPr="00E7032A">
        <w:rPr>
          <w:rFonts w:ascii="Arial" w:eastAsia="Times New Roman" w:hAnsi="Arial" w:cs="Arial"/>
          <w:color w:val="000000"/>
          <w:sz w:val="24"/>
          <w:szCs w:val="24"/>
          <w:lang w:eastAsia="pt-BR"/>
        </w:rPr>
        <w:t>Abid</w:t>
      </w:r>
      <w:proofErr w:type="spellEnd"/>
      <w:r w:rsidRPr="00E7032A">
        <w:rPr>
          <w:rFonts w:ascii="Arial" w:eastAsia="Times New Roman" w:hAnsi="Arial" w:cs="Arial"/>
          <w:color w:val="000000"/>
          <w:sz w:val="24"/>
          <w:szCs w:val="24"/>
          <w:lang w:eastAsia="pt-BR"/>
        </w:rPr>
        <w:t>), 1988.</w:t>
      </w:r>
    </w:p>
    <w:p w:rsidR="007616D3" w:rsidRPr="00E7032A" w:rsidRDefault="007616D3" w:rsidP="00C03853">
      <w:pPr>
        <w:spacing w:after="480" w:line="240" w:lineRule="auto"/>
        <w:contextualSpacing/>
        <w:jc w:val="both"/>
        <w:rPr>
          <w:rFonts w:ascii="Arial" w:eastAsia="Times New Roman" w:hAnsi="Arial" w:cs="Arial"/>
          <w:color w:val="000000"/>
          <w:sz w:val="24"/>
          <w:szCs w:val="24"/>
          <w:lang w:eastAsia="pt-BR"/>
        </w:rPr>
      </w:pPr>
    </w:p>
    <w:p w:rsidR="007616D3" w:rsidRPr="00E7032A" w:rsidRDefault="007616D3" w:rsidP="00C03853">
      <w:pPr>
        <w:spacing w:after="0" w:line="240" w:lineRule="auto"/>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 xml:space="preserve">CASTRO, Josué de. Sete palmos de terra e Um caixão (1967). 2ª. </w:t>
      </w:r>
      <w:proofErr w:type="gramStart"/>
      <w:r w:rsidRPr="00E7032A">
        <w:rPr>
          <w:rFonts w:ascii="Arial" w:eastAsia="Times New Roman" w:hAnsi="Arial" w:cs="Arial"/>
          <w:color w:val="000000"/>
          <w:sz w:val="24"/>
          <w:szCs w:val="24"/>
          <w:lang w:eastAsia="pt-BR"/>
        </w:rPr>
        <w:t>ed.</w:t>
      </w:r>
      <w:proofErr w:type="gramEnd"/>
      <w:r w:rsidRPr="00E7032A">
        <w:rPr>
          <w:rFonts w:ascii="Arial" w:eastAsia="Times New Roman" w:hAnsi="Arial" w:cs="Arial"/>
          <w:color w:val="000000"/>
          <w:sz w:val="24"/>
          <w:szCs w:val="24"/>
          <w:lang w:eastAsia="pt-BR"/>
        </w:rPr>
        <w:t xml:space="preserve"> São Paulo: Brasiliense, </w:t>
      </w: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FILGUERA, Maria Conceição Maciel. Eloy de Souza: uma interpretação sobre o Nordeste e os dilemas das secas (2011). EDUFRN, Natal, Coleção Dissertação e Teses do CCHLA-UFRN, p. 198-199.</w:t>
      </w: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 xml:space="preserve">FURTADO, Celso. Seca e Poder: Entrevista com Celso Furtado (1998). Editora Fundação Perseu </w:t>
      </w:r>
      <w:proofErr w:type="spellStart"/>
      <w:r w:rsidRPr="00E7032A">
        <w:rPr>
          <w:rFonts w:ascii="Arial" w:eastAsia="Times New Roman" w:hAnsi="Arial" w:cs="Arial"/>
          <w:color w:val="000000"/>
          <w:sz w:val="24"/>
          <w:szCs w:val="24"/>
          <w:lang w:eastAsia="pt-BR"/>
        </w:rPr>
        <w:t>Abramo</w:t>
      </w:r>
      <w:proofErr w:type="spellEnd"/>
      <w:r w:rsidRPr="00E7032A">
        <w:rPr>
          <w:rFonts w:ascii="Arial" w:eastAsia="Times New Roman" w:hAnsi="Arial" w:cs="Arial"/>
          <w:color w:val="000000"/>
          <w:sz w:val="24"/>
          <w:szCs w:val="24"/>
          <w:lang w:eastAsia="pt-BR"/>
        </w:rPr>
        <w:t xml:space="preserve">, São Paulo, 1ª edição, p. 15-16. </w:t>
      </w: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roofErr w:type="gramStart"/>
      <w:r w:rsidRPr="00E7032A">
        <w:rPr>
          <w:rFonts w:ascii="Arial" w:eastAsia="Times New Roman" w:hAnsi="Arial" w:cs="Arial"/>
          <w:color w:val="000000"/>
          <w:sz w:val="24"/>
          <w:szCs w:val="24"/>
          <w:lang w:eastAsia="pt-BR"/>
        </w:rPr>
        <w:t>LANFREDI ,</w:t>
      </w:r>
      <w:proofErr w:type="gramEnd"/>
      <w:r w:rsidRPr="00E7032A">
        <w:rPr>
          <w:rFonts w:ascii="Arial" w:eastAsia="Times New Roman" w:hAnsi="Arial" w:cs="Arial"/>
          <w:color w:val="000000"/>
          <w:sz w:val="24"/>
          <w:szCs w:val="24"/>
          <w:lang w:eastAsia="pt-BR"/>
        </w:rPr>
        <w:t xml:space="preserve"> Geraldo </w:t>
      </w:r>
      <w:proofErr w:type="spellStart"/>
      <w:r w:rsidRPr="00E7032A">
        <w:rPr>
          <w:rFonts w:ascii="Arial" w:eastAsia="Times New Roman" w:hAnsi="Arial" w:cs="Arial"/>
          <w:color w:val="000000"/>
          <w:sz w:val="24"/>
          <w:szCs w:val="24"/>
          <w:lang w:eastAsia="pt-BR"/>
        </w:rPr>
        <w:t>Feneira</w:t>
      </w:r>
      <w:proofErr w:type="spellEnd"/>
      <w:r w:rsidRPr="00E7032A">
        <w:rPr>
          <w:rFonts w:ascii="Arial" w:eastAsia="Times New Roman" w:hAnsi="Arial" w:cs="Arial"/>
          <w:color w:val="000000"/>
          <w:sz w:val="24"/>
          <w:szCs w:val="24"/>
          <w:lang w:eastAsia="pt-BR"/>
        </w:rPr>
        <w:t xml:space="preserve">. A objetivação da teoria da responsabilidade civil e seus reflexos nos danos ambientais ou no uso </w:t>
      </w:r>
      <w:proofErr w:type="spellStart"/>
      <w:proofErr w:type="gramStart"/>
      <w:r w:rsidRPr="00E7032A">
        <w:rPr>
          <w:rFonts w:ascii="Arial" w:eastAsia="Times New Roman" w:hAnsi="Arial" w:cs="Arial"/>
          <w:color w:val="000000"/>
          <w:sz w:val="24"/>
          <w:szCs w:val="24"/>
          <w:lang w:eastAsia="pt-BR"/>
        </w:rPr>
        <w:t>anti-social</w:t>
      </w:r>
      <w:proofErr w:type="spellEnd"/>
      <w:proofErr w:type="gramEnd"/>
      <w:r w:rsidRPr="00E7032A">
        <w:rPr>
          <w:rFonts w:ascii="Arial" w:eastAsia="Times New Roman" w:hAnsi="Arial" w:cs="Arial"/>
          <w:color w:val="000000"/>
          <w:sz w:val="24"/>
          <w:szCs w:val="24"/>
          <w:lang w:eastAsia="pt-BR"/>
        </w:rPr>
        <w:t xml:space="preserve"> da propriedade (1997). Revista </w:t>
      </w:r>
      <w:proofErr w:type="spellStart"/>
      <w:r w:rsidRPr="00E7032A">
        <w:rPr>
          <w:rFonts w:ascii="Arial" w:eastAsia="Times New Roman" w:hAnsi="Arial" w:cs="Arial"/>
          <w:color w:val="000000"/>
          <w:sz w:val="24"/>
          <w:szCs w:val="24"/>
          <w:lang w:eastAsia="pt-BR"/>
        </w:rPr>
        <w:t>Jutitia</w:t>
      </w:r>
      <w:proofErr w:type="spellEnd"/>
      <w:r w:rsidRPr="00E7032A">
        <w:rPr>
          <w:rFonts w:ascii="Arial" w:eastAsia="Times New Roman" w:hAnsi="Arial" w:cs="Arial"/>
          <w:color w:val="000000"/>
          <w:sz w:val="24"/>
          <w:szCs w:val="24"/>
          <w:lang w:eastAsia="pt-BR"/>
        </w:rPr>
        <w:t xml:space="preserve">. </w:t>
      </w:r>
      <w:proofErr w:type="spellStart"/>
      <w:r w:rsidRPr="00E7032A">
        <w:rPr>
          <w:rFonts w:ascii="Arial" w:eastAsia="Times New Roman" w:hAnsi="Arial" w:cs="Arial"/>
          <w:color w:val="000000"/>
          <w:sz w:val="24"/>
          <w:szCs w:val="24"/>
          <w:lang w:eastAsia="pt-BR"/>
        </w:rPr>
        <w:t>Ministerio</w:t>
      </w:r>
      <w:proofErr w:type="spellEnd"/>
      <w:r w:rsidRPr="00E7032A">
        <w:rPr>
          <w:rFonts w:ascii="Arial" w:eastAsia="Times New Roman" w:hAnsi="Arial" w:cs="Arial"/>
          <w:color w:val="000000"/>
          <w:sz w:val="24"/>
          <w:szCs w:val="24"/>
          <w:lang w:eastAsia="pt-BR"/>
        </w:rPr>
        <w:t xml:space="preserve"> Público de São Paulo. Disponível em:&lt; http://www.justitia.com.br/revistas/wcdwca.pdf&gt; Acesso em </w:t>
      </w:r>
      <w:proofErr w:type="gramStart"/>
      <w:r w:rsidRPr="00E7032A">
        <w:rPr>
          <w:rFonts w:ascii="Arial" w:eastAsia="Times New Roman" w:hAnsi="Arial" w:cs="Arial"/>
          <w:color w:val="000000"/>
          <w:sz w:val="24"/>
          <w:szCs w:val="24"/>
          <w:lang w:eastAsia="pt-BR"/>
        </w:rPr>
        <w:t>12 out</w:t>
      </w:r>
      <w:proofErr w:type="gramEnd"/>
      <w:r w:rsidRPr="00E7032A">
        <w:rPr>
          <w:rFonts w:ascii="Arial" w:eastAsia="Times New Roman" w:hAnsi="Arial" w:cs="Arial"/>
          <w:color w:val="000000"/>
          <w:sz w:val="24"/>
          <w:szCs w:val="24"/>
          <w:lang w:eastAsia="pt-BR"/>
        </w:rPr>
        <w:t xml:space="preserve"> 2014.</w:t>
      </w:r>
    </w:p>
    <w:p w:rsidR="003D182B" w:rsidRPr="00E7032A" w:rsidRDefault="003D182B"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LECA, J</w:t>
      </w:r>
      <w:proofErr w:type="gramStart"/>
      <w:r w:rsidRPr="00E7032A">
        <w:rPr>
          <w:rFonts w:ascii="Arial" w:eastAsia="Times New Roman" w:hAnsi="Arial" w:cs="Arial"/>
          <w:color w:val="000000"/>
          <w:sz w:val="24"/>
          <w:szCs w:val="24"/>
          <w:lang w:eastAsia="pt-BR"/>
        </w:rPr>
        <w:t>.,</w:t>
      </w:r>
      <w:proofErr w:type="gramEnd"/>
      <w:r w:rsidRPr="00E7032A">
        <w:rPr>
          <w:rFonts w:ascii="Arial" w:eastAsia="Times New Roman" w:hAnsi="Arial" w:cs="Arial"/>
          <w:color w:val="000000"/>
          <w:sz w:val="24"/>
          <w:szCs w:val="24"/>
          <w:lang w:eastAsia="pt-BR"/>
        </w:rPr>
        <w:t xml:space="preserve"> 2000, « </w:t>
      </w:r>
      <w:proofErr w:type="spellStart"/>
      <w:r w:rsidRPr="00E7032A">
        <w:rPr>
          <w:rFonts w:ascii="Arial" w:eastAsia="Times New Roman" w:hAnsi="Arial" w:cs="Arial"/>
          <w:color w:val="000000"/>
          <w:sz w:val="24"/>
          <w:szCs w:val="24"/>
          <w:lang w:eastAsia="pt-BR"/>
        </w:rPr>
        <w:t>Sur</w:t>
      </w:r>
      <w:proofErr w:type="spellEnd"/>
      <w:r w:rsidRPr="00E7032A">
        <w:rPr>
          <w:rFonts w:ascii="Arial" w:eastAsia="Times New Roman" w:hAnsi="Arial" w:cs="Arial"/>
          <w:color w:val="000000"/>
          <w:sz w:val="24"/>
          <w:szCs w:val="24"/>
          <w:lang w:eastAsia="pt-BR"/>
        </w:rPr>
        <w:t xml:space="preserve"> </w:t>
      </w:r>
      <w:proofErr w:type="spellStart"/>
      <w:r w:rsidRPr="00E7032A">
        <w:rPr>
          <w:rFonts w:ascii="Arial" w:eastAsia="Times New Roman" w:hAnsi="Arial" w:cs="Arial"/>
          <w:color w:val="000000"/>
          <w:sz w:val="24"/>
          <w:szCs w:val="24"/>
          <w:lang w:eastAsia="pt-BR"/>
        </w:rPr>
        <w:t>la</w:t>
      </w:r>
      <w:proofErr w:type="spellEnd"/>
      <w:r w:rsidRPr="00E7032A">
        <w:rPr>
          <w:rFonts w:ascii="Arial" w:eastAsia="Times New Roman" w:hAnsi="Arial" w:cs="Arial"/>
          <w:color w:val="000000"/>
          <w:sz w:val="24"/>
          <w:szCs w:val="24"/>
          <w:lang w:eastAsia="pt-BR"/>
        </w:rPr>
        <w:t xml:space="preserve"> </w:t>
      </w:r>
      <w:proofErr w:type="spellStart"/>
      <w:r w:rsidRPr="00E7032A">
        <w:rPr>
          <w:rFonts w:ascii="Arial" w:eastAsia="Times New Roman" w:hAnsi="Arial" w:cs="Arial"/>
          <w:color w:val="000000"/>
          <w:sz w:val="24"/>
          <w:szCs w:val="24"/>
          <w:lang w:eastAsia="pt-BR"/>
        </w:rPr>
        <w:t>gouvernance</w:t>
      </w:r>
      <w:proofErr w:type="spellEnd"/>
      <w:r w:rsidRPr="00E7032A">
        <w:rPr>
          <w:rFonts w:ascii="Arial" w:eastAsia="Times New Roman" w:hAnsi="Arial" w:cs="Arial"/>
          <w:color w:val="000000"/>
          <w:sz w:val="24"/>
          <w:szCs w:val="24"/>
          <w:lang w:eastAsia="pt-BR"/>
        </w:rPr>
        <w:t xml:space="preserve"> </w:t>
      </w:r>
      <w:proofErr w:type="spellStart"/>
      <w:r w:rsidRPr="00E7032A">
        <w:rPr>
          <w:rFonts w:ascii="Arial" w:eastAsia="Times New Roman" w:hAnsi="Arial" w:cs="Arial"/>
          <w:color w:val="000000"/>
          <w:sz w:val="24"/>
          <w:szCs w:val="24"/>
          <w:lang w:eastAsia="pt-BR"/>
        </w:rPr>
        <w:t>démocratique</w:t>
      </w:r>
      <w:proofErr w:type="spellEnd"/>
      <w:r w:rsidRPr="00E7032A">
        <w:rPr>
          <w:rFonts w:ascii="Arial" w:eastAsia="Times New Roman" w:hAnsi="Arial" w:cs="Arial"/>
          <w:color w:val="000000"/>
          <w:sz w:val="24"/>
          <w:szCs w:val="24"/>
          <w:lang w:eastAsia="pt-BR"/>
        </w:rPr>
        <w:t xml:space="preserve"> : entre </w:t>
      </w:r>
      <w:proofErr w:type="spellStart"/>
      <w:r w:rsidRPr="00E7032A">
        <w:rPr>
          <w:rFonts w:ascii="Arial" w:eastAsia="Times New Roman" w:hAnsi="Arial" w:cs="Arial"/>
          <w:color w:val="000000"/>
          <w:sz w:val="24"/>
          <w:szCs w:val="24"/>
          <w:lang w:eastAsia="pt-BR"/>
        </w:rPr>
        <w:t>théorie</w:t>
      </w:r>
      <w:proofErr w:type="spellEnd"/>
      <w:r w:rsidRPr="00E7032A">
        <w:rPr>
          <w:rFonts w:ascii="Arial" w:eastAsia="Times New Roman" w:hAnsi="Arial" w:cs="Arial"/>
          <w:color w:val="000000"/>
          <w:sz w:val="24"/>
          <w:szCs w:val="24"/>
          <w:lang w:eastAsia="pt-BR"/>
        </w:rPr>
        <w:t xml:space="preserve"> et </w:t>
      </w:r>
      <w:proofErr w:type="spellStart"/>
      <w:r w:rsidRPr="00E7032A">
        <w:rPr>
          <w:rFonts w:ascii="Arial" w:eastAsia="Times New Roman" w:hAnsi="Arial" w:cs="Arial"/>
          <w:color w:val="000000"/>
          <w:sz w:val="24"/>
          <w:szCs w:val="24"/>
          <w:lang w:eastAsia="pt-BR"/>
        </w:rPr>
        <w:t>méthode</w:t>
      </w:r>
      <w:proofErr w:type="spellEnd"/>
      <w:r w:rsidRPr="00E7032A">
        <w:rPr>
          <w:rFonts w:ascii="Arial" w:eastAsia="Times New Roman" w:hAnsi="Arial" w:cs="Arial"/>
          <w:color w:val="000000"/>
          <w:sz w:val="24"/>
          <w:szCs w:val="24"/>
          <w:lang w:eastAsia="pt-BR"/>
        </w:rPr>
        <w:t xml:space="preserve"> de </w:t>
      </w:r>
      <w:proofErr w:type="spellStart"/>
      <w:r w:rsidRPr="00E7032A">
        <w:rPr>
          <w:rFonts w:ascii="Arial" w:eastAsia="Times New Roman" w:hAnsi="Arial" w:cs="Arial"/>
          <w:color w:val="000000"/>
          <w:sz w:val="24"/>
          <w:szCs w:val="24"/>
          <w:lang w:eastAsia="pt-BR"/>
        </w:rPr>
        <w:t>recherche</w:t>
      </w:r>
      <w:proofErr w:type="spellEnd"/>
      <w:r w:rsidRPr="00E7032A">
        <w:rPr>
          <w:rFonts w:ascii="Arial" w:eastAsia="Times New Roman" w:hAnsi="Arial" w:cs="Arial"/>
          <w:color w:val="000000"/>
          <w:sz w:val="24"/>
          <w:szCs w:val="24"/>
          <w:lang w:eastAsia="pt-BR"/>
        </w:rPr>
        <w:t xml:space="preserve"> </w:t>
      </w:r>
      <w:proofErr w:type="spellStart"/>
      <w:r w:rsidRPr="00E7032A">
        <w:rPr>
          <w:rFonts w:ascii="Arial" w:eastAsia="Times New Roman" w:hAnsi="Arial" w:cs="Arial"/>
          <w:color w:val="000000"/>
          <w:sz w:val="24"/>
          <w:szCs w:val="24"/>
          <w:lang w:eastAsia="pt-BR"/>
        </w:rPr>
        <w:t>empirique</w:t>
      </w:r>
      <w:proofErr w:type="spellEnd"/>
      <w:r w:rsidRPr="00E7032A">
        <w:rPr>
          <w:rFonts w:ascii="Arial" w:eastAsia="Times New Roman" w:hAnsi="Arial" w:cs="Arial"/>
          <w:color w:val="000000"/>
          <w:sz w:val="24"/>
          <w:szCs w:val="24"/>
          <w:lang w:eastAsia="pt-BR"/>
        </w:rPr>
        <w:t xml:space="preserve"> ». Politique </w:t>
      </w:r>
      <w:proofErr w:type="spellStart"/>
      <w:proofErr w:type="gramStart"/>
      <w:r w:rsidRPr="00E7032A">
        <w:rPr>
          <w:rFonts w:ascii="Arial" w:eastAsia="Times New Roman" w:hAnsi="Arial" w:cs="Arial"/>
          <w:color w:val="000000"/>
          <w:sz w:val="24"/>
          <w:szCs w:val="24"/>
          <w:lang w:eastAsia="pt-BR"/>
        </w:rPr>
        <w:t>européenne</w:t>
      </w:r>
      <w:proofErr w:type="spellEnd"/>
      <w:r w:rsidRPr="00E7032A">
        <w:rPr>
          <w:rFonts w:ascii="Arial" w:eastAsia="Times New Roman" w:hAnsi="Arial" w:cs="Arial"/>
          <w:color w:val="000000"/>
          <w:sz w:val="24"/>
          <w:szCs w:val="24"/>
          <w:lang w:eastAsia="pt-BR"/>
        </w:rPr>
        <w:t>(</w:t>
      </w:r>
      <w:proofErr w:type="gramEnd"/>
      <w:r w:rsidRPr="00E7032A">
        <w:rPr>
          <w:rFonts w:ascii="Arial" w:eastAsia="Times New Roman" w:hAnsi="Arial" w:cs="Arial"/>
          <w:color w:val="000000"/>
          <w:sz w:val="24"/>
          <w:szCs w:val="24"/>
          <w:lang w:eastAsia="pt-BR"/>
        </w:rPr>
        <w:t xml:space="preserve">1), pp. 108-129. </w:t>
      </w: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lastRenderedPageBreak/>
        <w:t xml:space="preserve">LINS, Carlos José Caldas. Nova delimitação da Região </w:t>
      </w:r>
      <w:proofErr w:type="spellStart"/>
      <w:r w:rsidRPr="00E7032A">
        <w:rPr>
          <w:rFonts w:ascii="Arial" w:eastAsia="Times New Roman" w:hAnsi="Arial" w:cs="Arial"/>
          <w:color w:val="000000"/>
          <w:sz w:val="24"/>
          <w:szCs w:val="24"/>
          <w:lang w:eastAsia="pt-BR"/>
        </w:rPr>
        <w:t>Semi-Árida</w:t>
      </w:r>
      <w:proofErr w:type="spellEnd"/>
      <w:r w:rsidRPr="00E7032A">
        <w:rPr>
          <w:rFonts w:ascii="Arial" w:eastAsia="Times New Roman" w:hAnsi="Arial" w:cs="Arial"/>
          <w:color w:val="000000"/>
          <w:sz w:val="24"/>
          <w:szCs w:val="24"/>
          <w:lang w:eastAsia="pt-BR"/>
        </w:rPr>
        <w:t xml:space="preserve"> do Brasil (2008). Disponível em: &lt; </w:t>
      </w:r>
      <w:r w:rsidR="007C423F" w:rsidRPr="007C423F">
        <w:rPr>
          <w:rFonts w:ascii="Arial" w:eastAsia="Times New Roman" w:hAnsi="Arial" w:cs="Arial"/>
          <w:color w:val="000000"/>
          <w:sz w:val="24"/>
          <w:szCs w:val="24"/>
          <w:lang w:eastAsia="pt-BR"/>
        </w:rPr>
        <w:t>http://www.sudene.gov.br/conteudo/download/</w:t>
      </w:r>
      <w:r w:rsidRPr="00E7032A">
        <w:rPr>
          <w:rFonts w:ascii="Arial" w:eastAsia="Times New Roman" w:hAnsi="Arial" w:cs="Arial"/>
          <w:color w:val="000000"/>
          <w:sz w:val="24"/>
          <w:szCs w:val="24"/>
          <w:lang w:eastAsia="pt-BR"/>
        </w:rPr>
        <w:t>Nova_</w:t>
      </w:r>
      <w:r w:rsidR="007C423F">
        <w:rPr>
          <w:rFonts w:ascii="Arial" w:eastAsia="Times New Roman" w:hAnsi="Arial" w:cs="Arial"/>
          <w:color w:val="000000"/>
          <w:sz w:val="24"/>
          <w:szCs w:val="24"/>
          <w:lang w:eastAsia="pt-BR"/>
        </w:rPr>
        <w:t xml:space="preserve"> </w:t>
      </w:r>
      <w:r w:rsidRPr="00E7032A">
        <w:rPr>
          <w:rFonts w:ascii="Arial" w:eastAsia="Times New Roman" w:hAnsi="Arial" w:cs="Arial"/>
          <w:color w:val="000000"/>
          <w:sz w:val="24"/>
          <w:szCs w:val="24"/>
          <w:lang w:eastAsia="pt-BR"/>
        </w:rPr>
        <w:t xml:space="preserve">Delim_Reg_Semi_Arida.pdf&gt; Acesso em </w:t>
      </w:r>
      <w:proofErr w:type="gramStart"/>
      <w:r w:rsidR="00B175EC" w:rsidRPr="00E7032A">
        <w:rPr>
          <w:rFonts w:ascii="Arial" w:eastAsia="Times New Roman" w:hAnsi="Arial" w:cs="Arial"/>
          <w:color w:val="000000"/>
          <w:sz w:val="24"/>
          <w:szCs w:val="24"/>
          <w:lang w:eastAsia="pt-BR"/>
        </w:rPr>
        <w:t xml:space="preserve">09 </w:t>
      </w:r>
      <w:proofErr w:type="spellStart"/>
      <w:r w:rsidR="00B175EC" w:rsidRPr="00E7032A">
        <w:rPr>
          <w:rFonts w:ascii="Arial" w:eastAsia="Times New Roman" w:hAnsi="Arial" w:cs="Arial"/>
          <w:color w:val="000000"/>
          <w:sz w:val="24"/>
          <w:szCs w:val="24"/>
          <w:lang w:eastAsia="pt-BR"/>
        </w:rPr>
        <w:t>Ago</w:t>
      </w:r>
      <w:proofErr w:type="spellEnd"/>
      <w:proofErr w:type="gramEnd"/>
      <w:r w:rsidR="00B175EC" w:rsidRPr="00E7032A">
        <w:rPr>
          <w:rFonts w:ascii="Arial" w:eastAsia="Times New Roman" w:hAnsi="Arial" w:cs="Arial"/>
          <w:color w:val="000000"/>
          <w:sz w:val="24"/>
          <w:szCs w:val="24"/>
          <w:lang w:eastAsia="pt-BR"/>
        </w:rPr>
        <w:t xml:space="preserve"> 2015.</w:t>
      </w:r>
    </w:p>
    <w:p w:rsidR="00B175EC" w:rsidRPr="00E7032A" w:rsidRDefault="00B175EC"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 xml:space="preserve">MACHADO, Paulo. Abordagem </w:t>
      </w:r>
      <w:proofErr w:type="spellStart"/>
      <w:r w:rsidRPr="00E7032A">
        <w:rPr>
          <w:rFonts w:ascii="Arial" w:eastAsia="Times New Roman" w:hAnsi="Arial" w:cs="Arial"/>
          <w:color w:val="000000"/>
          <w:sz w:val="24"/>
          <w:szCs w:val="24"/>
          <w:lang w:eastAsia="pt-BR"/>
        </w:rPr>
        <w:t>sócio-ecológica</w:t>
      </w:r>
      <w:proofErr w:type="spellEnd"/>
      <w:r w:rsidRPr="00E7032A">
        <w:rPr>
          <w:rFonts w:ascii="Arial" w:eastAsia="Times New Roman" w:hAnsi="Arial" w:cs="Arial"/>
          <w:color w:val="000000"/>
          <w:sz w:val="24"/>
          <w:szCs w:val="24"/>
          <w:lang w:eastAsia="pt-BR"/>
        </w:rPr>
        <w:t xml:space="preserve"> do comportamento </w:t>
      </w:r>
      <w:proofErr w:type="spellStart"/>
      <w:proofErr w:type="gramStart"/>
      <w:r w:rsidRPr="00E7032A">
        <w:rPr>
          <w:rFonts w:ascii="Arial" w:eastAsia="Times New Roman" w:hAnsi="Arial" w:cs="Arial"/>
          <w:color w:val="000000"/>
          <w:sz w:val="24"/>
          <w:szCs w:val="24"/>
          <w:lang w:eastAsia="pt-BR"/>
        </w:rPr>
        <w:t>anti-social</w:t>
      </w:r>
      <w:proofErr w:type="spellEnd"/>
      <w:proofErr w:type="gramEnd"/>
      <w:r w:rsidRPr="00E7032A">
        <w:rPr>
          <w:rFonts w:ascii="Arial" w:eastAsia="Times New Roman" w:hAnsi="Arial" w:cs="Arial"/>
          <w:color w:val="000000"/>
          <w:sz w:val="24"/>
          <w:szCs w:val="24"/>
          <w:lang w:eastAsia="pt-BR"/>
        </w:rPr>
        <w:t xml:space="preserve"> em meio urbano (2008). VI CONGRESSO PORTUGUÊS DE SOCIOLOGIA, Universidade Nova de Lisboa. Lisboa/PT. Disponível em: &lt; http://www.aps.pt/vicongresso/pdfs/126.pdf&gt;. Acesso em </w:t>
      </w:r>
      <w:proofErr w:type="gramStart"/>
      <w:r w:rsidR="00B175EC" w:rsidRPr="00E7032A">
        <w:rPr>
          <w:rFonts w:ascii="Arial" w:eastAsia="Times New Roman" w:hAnsi="Arial" w:cs="Arial"/>
          <w:color w:val="000000"/>
          <w:sz w:val="24"/>
          <w:szCs w:val="24"/>
          <w:lang w:eastAsia="pt-BR"/>
        </w:rPr>
        <w:t xml:space="preserve">09 </w:t>
      </w:r>
      <w:proofErr w:type="spellStart"/>
      <w:r w:rsidR="00B175EC" w:rsidRPr="00E7032A">
        <w:rPr>
          <w:rFonts w:ascii="Arial" w:eastAsia="Times New Roman" w:hAnsi="Arial" w:cs="Arial"/>
          <w:color w:val="000000"/>
          <w:sz w:val="24"/>
          <w:szCs w:val="24"/>
          <w:lang w:eastAsia="pt-BR"/>
        </w:rPr>
        <w:t>Ago</w:t>
      </w:r>
      <w:proofErr w:type="spellEnd"/>
      <w:proofErr w:type="gramEnd"/>
      <w:r w:rsidR="00B175EC" w:rsidRPr="00E7032A">
        <w:rPr>
          <w:rFonts w:ascii="Arial" w:eastAsia="Times New Roman" w:hAnsi="Arial" w:cs="Arial"/>
          <w:color w:val="000000"/>
          <w:sz w:val="24"/>
          <w:szCs w:val="24"/>
          <w:lang w:eastAsia="pt-BR"/>
        </w:rPr>
        <w:t xml:space="preserve"> 2015.</w:t>
      </w:r>
    </w:p>
    <w:p w:rsidR="00B175EC" w:rsidRPr="00E7032A" w:rsidRDefault="00B175EC" w:rsidP="00C03853">
      <w:pPr>
        <w:spacing w:after="480" w:line="240" w:lineRule="auto"/>
        <w:contextualSpacing/>
        <w:jc w:val="both"/>
        <w:rPr>
          <w:rFonts w:ascii="Arial" w:eastAsia="Times New Roman" w:hAnsi="Arial" w:cs="Arial"/>
          <w:color w:val="000000"/>
          <w:sz w:val="24"/>
          <w:szCs w:val="24"/>
          <w:lang w:eastAsia="pt-BR"/>
        </w:rPr>
      </w:pP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 xml:space="preserve">RODRÍGUEZ, Gustavo González. </w:t>
      </w:r>
      <w:proofErr w:type="spellStart"/>
      <w:r w:rsidRPr="00E7032A">
        <w:rPr>
          <w:rFonts w:ascii="Arial" w:eastAsia="Times New Roman" w:hAnsi="Arial" w:cs="Arial"/>
          <w:color w:val="000000"/>
          <w:sz w:val="24"/>
          <w:szCs w:val="24"/>
          <w:lang w:eastAsia="pt-BR"/>
        </w:rPr>
        <w:t>Antisociales</w:t>
      </w:r>
      <w:proofErr w:type="spellEnd"/>
      <w:r w:rsidRPr="00E7032A">
        <w:rPr>
          <w:rFonts w:ascii="Arial" w:eastAsia="Times New Roman" w:hAnsi="Arial" w:cs="Arial"/>
          <w:color w:val="000000"/>
          <w:sz w:val="24"/>
          <w:szCs w:val="24"/>
          <w:lang w:eastAsia="pt-BR"/>
        </w:rPr>
        <w:t xml:space="preserve">: </w:t>
      </w:r>
      <w:proofErr w:type="spellStart"/>
      <w:proofErr w:type="gramStart"/>
      <w:r w:rsidRPr="00E7032A">
        <w:rPr>
          <w:rFonts w:ascii="Arial" w:eastAsia="Times New Roman" w:hAnsi="Arial" w:cs="Arial"/>
          <w:color w:val="000000"/>
          <w:sz w:val="24"/>
          <w:szCs w:val="24"/>
          <w:lang w:eastAsia="pt-BR"/>
        </w:rPr>
        <w:t>el</w:t>
      </w:r>
      <w:proofErr w:type="spellEnd"/>
      <w:proofErr w:type="gramEnd"/>
      <w:r w:rsidRPr="00E7032A">
        <w:rPr>
          <w:rFonts w:ascii="Arial" w:eastAsia="Times New Roman" w:hAnsi="Arial" w:cs="Arial"/>
          <w:color w:val="000000"/>
          <w:sz w:val="24"/>
          <w:szCs w:val="24"/>
          <w:lang w:eastAsia="pt-BR"/>
        </w:rPr>
        <w:t xml:space="preserve"> discurso de </w:t>
      </w:r>
      <w:proofErr w:type="spellStart"/>
      <w:r w:rsidRPr="00E7032A">
        <w:rPr>
          <w:rFonts w:ascii="Arial" w:eastAsia="Times New Roman" w:hAnsi="Arial" w:cs="Arial"/>
          <w:color w:val="000000"/>
          <w:sz w:val="24"/>
          <w:szCs w:val="24"/>
          <w:lang w:eastAsia="pt-BR"/>
        </w:rPr>
        <w:t>la</w:t>
      </w:r>
      <w:proofErr w:type="spellEnd"/>
      <w:r w:rsidRPr="00E7032A">
        <w:rPr>
          <w:rFonts w:ascii="Arial" w:eastAsia="Times New Roman" w:hAnsi="Arial" w:cs="Arial"/>
          <w:color w:val="000000"/>
          <w:sz w:val="24"/>
          <w:szCs w:val="24"/>
          <w:lang w:eastAsia="pt-BR"/>
        </w:rPr>
        <w:t xml:space="preserve"> “Paz” </w:t>
      </w:r>
      <w:proofErr w:type="spellStart"/>
      <w:r w:rsidRPr="00E7032A">
        <w:rPr>
          <w:rFonts w:ascii="Arial" w:eastAsia="Times New Roman" w:hAnsi="Arial" w:cs="Arial"/>
          <w:color w:val="000000"/>
          <w:sz w:val="24"/>
          <w:szCs w:val="24"/>
          <w:lang w:eastAsia="pt-BR"/>
        </w:rPr>
        <w:t>Ciudadana</w:t>
      </w:r>
      <w:proofErr w:type="spellEnd"/>
      <w:r w:rsidRPr="00E7032A">
        <w:rPr>
          <w:rFonts w:ascii="Arial" w:eastAsia="Times New Roman" w:hAnsi="Arial" w:cs="Arial"/>
          <w:color w:val="000000"/>
          <w:sz w:val="24"/>
          <w:szCs w:val="24"/>
          <w:lang w:eastAsia="pt-BR"/>
        </w:rPr>
        <w:t xml:space="preserve"> (2008).  COMUNICACIÓN Y MEDIOS Nº 18 / 2008 / ISSN 0716-3991 - pp. 99-110 Instituto de </w:t>
      </w:r>
      <w:proofErr w:type="spellStart"/>
      <w:proofErr w:type="gramStart"/>
      <w:r w:rsidRPr="00E7032A">
        <w:rPr>
          <w:rFonts w:ascii="Arial" w:eastAsia="Times New Roman" w:hAnsi="Arial" w:cs="Arial"/>
          <w:color w:val="000000"/>
          <w:sz w:val="24"/>
          <w:szCs w:val="24"/>
          <w:lang w:eastAsia="pt-BR"/>
        </w:rPr>
        <w:t>la</w:t>
      </w:r>
      <w:proofErr w:type="spellEnd"/>
      <w:proofErr w:type="gramEnd"/>
      <w:r w:rsidRPr="00E7032A">
        <w:rPr>
          <w:rFonts w:ascii="Arial" w:eastAsia="Times New Roman" w:hAnsi="Arial" w:cs="Arial"/>
          <w:color w:val="000000"/>
          <w:sz w:val="24"/>
          <w:szCs w:val="24"/>
          <w:lang w:eastAsia="pt-BR"/>
        </w:rPr>
        <w:t xml:space="preserve"> </w:t>
      </w:r>
      <w:proofErr w:type="spellStart"/>
      <w:r w:rsidRPr="00E7032A">
        <w:rPr>
          <w:rFonts w:ascii="Arial" w:eastAsia="Times New Roman" w:hAnsi="Arial" w:cs="Arial"/>
          <w:color w:val="000000"/>
          <w:sz w:val="24"/>
          <w:szCs w:val="24"/>
          <w:lang w:eastAsia="pt-BR"/>
        </w:rPr>
        <w:t>Comunicación</w:t>
      </w:r>
      <w:proofErr w:type="spellEnd"/>
      <w:r w:rsidRPr="00E7032A">
        <w:rPr>
          <w:rFonts w:ascii="Arial" w:eastAsia="Times New Roman" w:hAnsi="Arial" w:cs="Arial"/>
          <w:color w:val="000000"/>
          <w:sz w:val="24"/>
          <w:szCs w:val="24"/>
          <w:lang w:eastAsia="pt-BR"/>
        </w:rPr>
        <w:t xml:space="preserve"> e </w:t>
      </w:r>
      <w:proofErr w:type="spellStart"/>
      <w:r w:rsidRPr="00E7032A">
        <w:rPr>
          <w:rFonts w:ascii="Arial" w:eastAsia="Times New Roman" w:hAnsi="Arial" w:cs="Arial"/>
          <w:color w:val="000000"/>
          <w:sz w:val="24"/>
          <w:szCs w:val="24"/>
          <w:lang w:eastAsia="pt-BR"/>
        </w:rPr>
        <w:t>Imagen</w:t>
      </w:r>
      <w:proofErr w:type="spellEnd"/>
      <w:r w:rsidRPr="00E7032A">
        <w:rPr>
          <w:rFonts w:ascii="Arial" w:eastAsia="Times New Roman" w:hAnsi="Arial" w:cs="Arial"/>
          <w:color w:val="000000"/>
          <w:sz w:val="24"/>
          <w:szCs w:val="24"/>
          <w:lang w:eastAsia="pt-BR"/>
        </w:rPr>
        <w:t xml:space="preserve">. </w:t>
      </w:r>
      <w:proofErr w:type="spellStart"/>
      <w:r w:rsidRPr="00E7032A">
        <w:rPr>
          <w:rFonts w:ascii="Arial" w:eastAsia="Times New Roman" w:hAnsi="Arial" w:cs="Arial"/>
          <w:color w:val="000000"/>
          <w:sz w:val="24"/>
          <w:szCs w:val="24"/>
          <w:lang w:eastAsia="pt-BR"/>
        </w:rPr>
        <w:t>Universidad</w:t>
      </w:r>
      <w:proofErr w:type="spellEnd"/>
      <w:r w:rsidRPr="00E7032A">
        <w:rPr>
          <w:rFonts w:ascii="Arial" w:eastAsia="Times New Roman" w:hAnsi="Arial" w:cs="Arial"/>
          <w:color w:val="000000"/>
          <w:sz w:val="24"/>
          <w:szCs w:val="24"/>
          <w:lang w:eastAsia="pt-BR"/>
        </w:rPr>
        <w:t xml:space="preserve"> de Chile. Disponível em: &lt; </w:t>
      </w:r>
      <w:proofErr w:type="gramStart"/>
      <w:r w:rsidRPr="00E7032A">
        <w:rPr>
          <w:rFonts w:ascii="Arial" w:eastAsia="Times New Roman" w:hAnsi="Arial" w:cs="Arial"/>
          <w:color w:val="000000"/>
          <w:sz w:val="24"/>
          <w:szCs w:val="24"/>
          <w:lang w:eastAsia="pt-BR"/>
        </w:rPr>
        <w:t>http://www.cuadernosjudaicos.cl/index.</w:t>
      </w:r>
      <w:proofErr w:type="gramEnd"/>
      <w:r w:rsidRPr="00E7032A">
        <w:rPr>
          <w:rFonts w:ascii="Arial" w:eastAsia="Times New Roman" w:hAnsi="Arial" w:cs="Arial"/>
          <w:color w:val="000000"/>
          <w:sz w:val="24"/>
          <w:szCs w:val="24"/>
          <w:lang w:eastAsia="pt-BR"/>
        </w:rPr>
        <w:t xml:space="preserve">php/RCM/article/viewFile/676/571&gt;. Acesso em </w:t>
      </w:r>
      <w:proofErr w:type="gramStart"/>
      <w:r w:rsidR="00B175EC" w:rsidRPr="00E7032A">
        <w:rPr>
          <w:rFonts w:ascii="Arial" w:eastAsia="Times New Roman" w:hAnsi="Arial" w:cs="Arial"/>
          <w:color w:val="000000"/>
          <w:sz w:val="24"/>
          <w:szCs w:val="24"/>
          <w:lang w:eastAsia="pt-BR"/>
        </w:rPr>
        <w:t xml:space="preserve">19 </w:t>
      </w:r>
      <w:proofErr w:type="spellStart"/>
      <w:r w:rsidR="00B175EC" w:rsidRPr="00E7032A">
        <w:rPr>
          <w:rFonts w:ascii="Arial" w:eastAsia="Times New Roman" w:hAnsi="Arial" w:cs="Arial"/>
          <w:color w:val="000000"/>
          <w:sz w:val="24"/>
          <w:szCs w:val="24"/>
          <w:lang w:eastAsia="pt-BR"/>
        </w:rPr>
        <w:t>Ago</w:t>
      </w:r>
      <w:proofErr w:type="spellEnd"/>
      <w:proofErr w:type="gramEnd"/>
      <w:r w:rsidR="00B175EC" w:rsidRPr="00E7032A">
        <w:rPr>
          <w:rFonts w:ascii="Arial" w:eastAsia="Times New Roman" w:hAnsi="Arial" w:cs="Arial"/>
          <w:color w:val="000000"/>
          <w:sz w:val="24"/>
          <w:szCs w:val="24"/>
          <w:lang w:eastAsia="pt-BR"/>
        </w:rPr>
        <w:t xml:space="preserve"> 2015.</w:t>
      </w:r>
    </w:p>
    <w:p w:rsidR="00A37E51" w:rsidRPr="00E7032A" w:rsidRDefault="00A37E51" w:rsidP="00C03853">
      <w:pPr>
        <w:spacing w:after="480" w:line="240" w:lineRule="auto"/>
        <w:contextualSpacing/>
        <w:jc w:val="both"/>
        <w:rPr>
          <w:rFonts w:ascii="Arial" w:eastAsia="Times New Roman" w:hAnsi="Arial" w:cs="Arial"/>
          <w:color w:val="000000"/>
          <w:sz w:val="24"/>
          <w:szCs w:val="24"/>
          <w:lang w:eastAsia="pt-BR"/>
        </w:rPr>
      </w:pPr>
    </w:p>
    <w:p w:rsidR="00A37E51" w:rsidRPr="00EA3E8A" w:rsidRDefault="00CF16E9" w:rsidP="00C03853">
      <w:pPr>
        <w:spacing w:after="480" w:line="240" w:lineRule="auto"/>
        <w:contextualSpacing/>
        <w:jc w:val="both"/>
        <w:rPr>
          <w:rFonts w:ascii="Arial" w:eastAsia="Times New Roman" w:hAnsi="Arial" w:cs="Arial"/>
          <w:color w:val="000000"/>
          <w:sz w:val="24"/>
          <w:szCs w:val="24"/>
          <w:lang w:eastAsia="pt-BR"/>
        </w:rPr>
      </w:pPr>
      <w:r w:rsidRPr="00E7032A">
        <w:rPr>
          <w:rFonts w:ascii="Arial" w:eastAsia="Times New Roman" w:hAnsi="Arial" w:cs="Arial"/>
          <w:color w:val="000000"/>
          <w:sz w:val="24"/>
          <w:szCs w:val="24"/>
          <w:lang w:eastAsia="pt-BR"/>
        </w:rPr>
        <w:t>SANTOS, Milton</w:t>
      </w:r>
      <w:r w:rsidR="00A37E51" w:rsidRPr="00E7032A">
        <w:rPr>
          <w:rFonts w:ascii="Arial" w:eastAsia="Times New Roman" w:hAnsi="Arial" w:cs="Arial"/>
          <w:color w:val="000000"/>
          <w:sz w:val="24"/>
          <w:szCs w:val="24"/>
          <w:lang w:eastAsia="pt-BR"/>
        </w:rPr>
        <w:t xml:space="preserve">. O dinheiro e o território (1999). Revista </w:t>
      </w:r>
      <w:proofErr w:type="spellStart"/>
      <w:proofErr w:type="gramStart"/>
      <w:r w:rsidR="00A37E51" w:rsidRPr="00E7032A">
        <w:rPr>
          <w:rFonts w:ascii="Arial" w:eastAsia="Times New Roman" w:hAnsi="Arial" w:cs="Arial"/>
          <w:color w:val="000000"/>
          <w:sz w:val="24"/>
          <w:szCs w:val="24"/>
          <w:lang w:eastAsia="pt-BR"/>
        </w:rPr>
        <w:t>GEOgraphia</w:t>
      </w:r>
      <w:proofErr w:type="spellEnd"/>
      <w:proofErr w:type="gramEnd"/>
      <w:r w:rsidR="00A37E51" w:rsidRPr="00E7032A">
        <w:rPr>
          <w:rFonts w:ascii="Arial" w:eastAsia="Times New Roman" w:hAnsi="Arial" w:cs="Arial"/>
          <w:color w:val="000000"/>
          <w:sz w:val="24"/>
          <w:szCs w:val="24"/>
          <w:lang w:eastAsia="pt-BR"/>
        </w:rPr>
        <w:t xml:space="preserve">, Rio de Janeiro, v.1, n. 1, p.8. UFF. Disponível em: &lt; </w:t>
      </w:r>
      <w:r w:rsidR="007C423F" w:rsidRPr="007C423F">
        <w:rPr>
          <w:rFonts w:ascii="Arial" w:eastAsia="Times New Roman" w:hAnsi="Arial" w:cs="Arial"/>
          <w:color w:val="000000"/>
          <w:sz w:val="24"/>
          <w:szCs w:val="24"/>
          <w:lang w:eastAsia="pt-BR"/>
        </w:rPr>
        <w:t>http://www.uff.br/geographia/ojs</w:t>
      </w:r>
      <w:r w:rsidR="007C423F">
        <w:rPr>
          <w:rFonts w:ascii="Arial" w:eastAsia="Times New Roman" w:hAnsi="Arial" w:cs="Arial"/>
          <w:color w:val="000000"/>
          <w:sz w:val="24"/>
          <w:szCs w:val="24"/>
          <w:lang w:eastAsia="pt-BR"/>
        </w:rPr>
        <w:t xml:space="preserve"> </w:t>
      </w:r>
      <w:r w:rsidR="00A37E51" w:rsidRPr="00E7032A">
        <w:rPr>
          <w:rFonts w:ascii="Arial" w:eastAsia="Times New Roman" w:hAnsi="Arial" w:cs="Arial"/>
          <w:color w:val="000000"/>
          <w:sz w:val="24"/>
          <w:szCs w:val="24"/>
          <w:lang w:eastAsia="pt-BR"/>
        </w:rPr>
        <w:t>/</w:t>
      </w:r>
      <w:proofErr w:type="spellStart"/>
      <w:proofErr w:type="gramStart"/>
      <w:r w:rsidR="00A37E51" w:rsidRPr="00E7032A">
        <w:rPr>
          <w:rFonts w:ascii="Arial" w:eastAsia="Times New Roman" w:hAnsi="Arial" w:cs="Arial"/>
          <w:color w:val="000000"/>
          <w:sz w:val="24"/>
          <w:szCs w:val="24"/>
          <w:lang w:eastAsia="pt-BR"/>
        </w:rPr>
        <w:t>index.</w:t>
      </w:r>
      <w:proofErr w:type="gramEnd"/>
      <w:r w:rsidR="00A37E51" w:rsidRPr="00E7032A">
        <w:rPr>
          <w:rFonts w:ascii="Arial" w:eastAsia="Times New Roman" w:hAnsi="Arial" w:cs="Arial"/>
          <w:color w:val="000000"/>
          <w:sz w:val="24"/>
          <w:szCs w:val="24"/>
          <w:lang w:eastAsia="pt-BR"/>
        </w:rPr>
        <w:t>php</w:t>
      </w:r>
      <w:proofErr w:type="spellEnd"/>
      <w:r w:rsidR="00A37E51" w:rsidRPr="00E7032A">
        <w:rPr>
          <w:rFonts w:ascii="Arial" w:eastAsia="Times New Roman" w:hAnsi="Arial" w:cs="Arial"/>
          <w:color w:val="000000"/>
          <w:sz w:val="24"/>
          <w:szCs w:val="24"/>
          <w:lang w:eastAsia="pt-BR"/>
        </w:rPr>
        <w:t>/</w:t>
      </w:r>
      <w:proofErr w:type="spellStart"/>
      <w:r w:rsidR="00A37E51" w:rsidRPr="00E7032A">
        <w:rPr>
          <w:rFonts w:ascii="Arial" w:eastAsia="Times New Roman" w:hAnsi="Arial" w:cs="Arial"/>
          <w:color w:val="000000"/>
          <w:sz w:val="24"/>
          <w:szCs w:val="24"/>
          <w:lang w:eastAsia="pt-BR"/>
        </w:rPr>
        <w:t>Geographia</w:t>
      </w:r>
      <w:proofErr w:type="spellEnd"/>
      <w:r w:rsidR="00A37E51" w:rsidRPr="00E7032A">
        <w:rPr>
          <w:rFonts w:ascii="Arial" w:eastAsia="Times New Roman" w:hAnsi="Arial" w:cs="Arial"/>
          <w:color w:val="000000"/>
          <w:sz w:val="24"/>
          <w:szCs w:val="24"/>
          <w:lang w:eastAsia="pt-BR"/>
        </w:rPr>
        <w:t>/</w:t>
      </w:r>
      <w:proofErr w:type="spellStart"/>
      <w:r w:rsidR="00A37E51" w:rsidRPr="00E7032A">
        <w:rPr>
          <w:rFonts w:ascii="Arial" w:eastAsia="Times New Roman" w:hAnsi="Arial" w:cs="Arial"/>
          <w:color w:val="000000"/>
          <w:sz w:val="24"/>
          <w:szCs w:val="24"/>
          <w:lang w:eastAsia="pt-BR"/>
        </w:rPr>
        <w:t>article</w:t>
      </w:r>
      <w:proofErr w:type="spellEnd"/>
      <w:r w:rsidR="00A37E51" w:rsidRPr="00E7032A">
        <w:rPr>
          <w:rFonts w:ascii="Arial" w:eastAsia="Times New Roman" w:hAnsi="Arial" w:cs="Arial"/>
          <w:color w:val="000000"/>
          <w:sz w:val="24"/>
          <w:szCs w:val="24"/>
          <w:lang w:eastAsia="pt-BR"/>
        </w:rPr>
        <w:t>/</w:t>
      </w:r>
      <w:proofErr w:type="spellStart"/>
      <w:r w:rsidR="00A37E51" w:rsidRPr="00E7032A">
        <w:rPr>
          <w:rFonts w:ascii="Arial" w:eastAsia="Times New Roman" w:hAnsi="Arial" w:cs="Arial"/>
          <w:color w:val="000000"/>
          <w:sz w:val="24"/>
          <w:szCs w:val="24"/>
          <w:lang w:eastAsia="pt-BR"/>
        </w:rPr>
        <w:t>view</w:t>
      </w:r>
      <w:proofErr w:type="spellEnd"/>
      <w:r w:rsidR="00A37E51" w:rsidRPr="00E7032A">
        <w:rPr>
          <w:rFonts w:ascii="Arial" w:eastAsia="Times New Roman" w:hAnsi="Arial" w:cs="Arial"/>
          <w:color w:val="000000"/>
          <w:sz w:val="24"/>
          <w:szCs w:val="24"/>
          <w:lang w:eastAsia="pt-BR"/>
        </w:rPr>
        <w:t>/2/2&gt; Acesso em: 15 out 2014</w:t>
      </w:r>
    </w:p>
    <w:p w:rsidR="00A37E51" w:rsidRPr="00EA3E8A" w:rsidRDefault="00A37E51" w:rsidP="00C03853">
      <w:pPr>
        <w:spacing w:after="480" w:line="240" w:lineRule="auto"/>
        <w:contextualSpacing/>
        <w:jc w:val="both"/>
        <w:rPr>
          <w:rFonts w:ascii="Arial" w:eastAsia="Times New Roman" w:hAnsi="Arial" w:cs="Arial"/>
          <w:color w:val="000000"/>
          <w:sz w:val="24"/>
          <w:szCs w:val="24"/>
          <w:lang w:eastAsia="pt-BR"/>
        </w:rPr>
      </w:pPr>
    </w:p>
    <w:sectPr w:rsidR="00A37E51" w:rsidRPr="00EA3E8A" w:rsidSect="00EA3E8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8C" w:rsidRDefault="00807E8C" w:rsidP="00165A33">
      <w:pPr>
        <w:spacing w:after="0" w:line="240" w:lineRule="auto"/>
      </w:pPr>
      <w:r>
        <w:separator/>
      </w:r>
    </w:p>
  </w:endnote>
  <w:endnote w:type="continuationSeparator" w:id="0">
    <w:p w:rsidR="00807E8C" w:rsidRDefault="00807E8C" w:rsidP="0016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F" w:rsidRDefault="004A02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F" w:rsidRDefault="004A023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F" w:rsidRDefault="004A02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8C" w:rsidRDefault="00807E8C" w:rsidP="00165A33">
      <w:pPr>
        <w:spacing w:after="0" w:line="240" w:lineRule="auto"/>
      </w:pPr>
      <w:r>
        <w:separator/>
      </w:r>
    </w:p>
  </w:footnote>
  <w:footnote w:type="continuationSeparator" w:id="0">
    <w:p w:rsidR="00807E8C" w:rsidRDefault="00807E8C" w:rsidP="00165A33">
      <w:pPr>
        <w:spacing w:after="0" w:line="240" w:lineRule="auto"/>
      </w:pPr>
      <w:r>
        <w:continuationSeparator/>
      </w:r>
    </w:p>
  </w:footnote>
  <w:footnote w:id="1">
    <w:p w:rsidR="004855FD" w:rsidRPr="00594A90" w:rsidRDefault="004855FD" w:rsidP="00594A90">
      <w:pPr>
        <w:pStyle w:val="Textodenotaderodap"/>
        <w:spacing w:after="0" w:line="240" w:lineRule="auto"/>
        <w:rPr>
          <w:rFonts w:ascii="Times New Roman" w:hAnsi="Times New Roman" w:cs="Times New Roman"/>
        </w:rPr>
      </w:pPr>
      <w:r w:rsidRPr="00594A90">
        <w:rPr>
          <w:rStyle w:val="Refdenotaderodap"/>
          <w:rFonts w:ascii="Times New Roman" w:hAnsi="Times New Roman" w:cs="Times New Roman"/>
        </w:rPr>
        <w:footnoteRef/>
      </w:r>
      <w:r w:rsidRPr="00594A90">
        <w:rPr>
          <w:rFonts w:ascii="Times New Roman" w:hAnsi="Times New Roman" w:cs="Times New Roman"/>
        </w:rPr>
        <w:t xml:space="preserve"> </w:t>
      </w:r>
      <w:r w:rsidR="00EA3E8A">
        <w:rPr>
          <w:rFonts w:ascii="Times New Roman" w:hAnsi="Times New Roman" w:cs="Times New Roman"/>
        </w:rPr>
        <w:t xml:space="preserve">Geógrafo, </w:t>
      </w:r>
      <w:proofErr w:type="spellStart"/>
      <w:proofErr w:type="gramStart"/>
      <w:r w:rsidR="00EA3E8A">
        <w:rPr>
          <w:rFonts w:ascii="Times New Roman" w:hAnsi="Times New Roman" w:cs="Times New Roman"/>
        </w:rPr>
        <w:t>MSc</w:t>
      </w:r>
      <w:proofErr w:type="spellEnd"/>
      <w:proofErr w:type="gramEnd"/>
      <w:r w:rsidR="00EA3E8A">
        <w:rPr>
          <w:rFonts w:ascii="Times New Roman" w:hAnsi="Times New Roman" w:cs="Times New Roman"/>
        </w:rPr>
        <w:t xml:space="preserve">. </w:t>
      </w:r>
      <w:proofErr w:type="gramStart"/>
      <w:r w:rsidR="00EA3E8A">
        <w:rPr>
          <w:rFonts w:ascii="Times New Roman" w:hAnsi="Times New Roman" w:cs="Times New Roman"/>
        </w:rPr>
        <w:t>em</w:t>
      </w:r>
      <w:proofErr w:type="gramEnd"/>
      <w:r w:rsidR="00EA3E8A">
        <w:rPr>
          <w:rFonts w:ascii="Times New Roman" w:hAnsi="Times New Roman" w:cs="Times New Roman"/>
        </w:rPr>
        <w:t xml:space="preserve"> Eng. Urbana</w:t>
      </w:r>
      <w:r w:rsidR="00252C5A">
        <w:rPr>
          <w:rFonts w:ascii="Times New Roman" w:hAnsi="Times New Roman" w:cs="Times New Roman"/>
        </w:rPr>
        <w:t xml:space="preserve">, </w:t>
      </w:r>
      <w:r w:rsidR="00EA3E8A">
        <w:rPr>
          <w:rFonts w:ascii="Times New Roman" w:hAnsi="Times New Roman" w:cs="Times New Roman"/>
        </w:rPr>
        <w:t xml:space="preserve"> </w:t>
      </w:r>
      <w:r w:rsidR="00594A90" w:rsidRPr="00594A90">
        <w:rPr>
          <w:rFonts w:ascii="Times New Roman" w:hAnsi="Times New Roman" w:cs="Times New Roman"/>
        </w:rPr>
        <w:t>Doutorando em Geografia no PPGG/UFPB</w:t>
      </w:r>
      <w:r w:rsidR="00252C5A">
        <w:rPr>
          <w:rFonts w:ascii="Times New Roman" w:hAnsi="Times New Roman" w:cs="Times New Roman"/>
        </w:rPr>
        <w:t xml:space="preserve"> – </w:t>
      </w:r>
      <w:hyperlink r:id="rId1" w:history="1">
        <w:r w:rsidR="00252C5A" w:rsidRPr="001759AE">
          <w:rPr>
            <w:rStyle w:val="Hyperlink"/>
            <w:rFonts w:ascii="Times New Roman" w:hAnsi="Times New Roman" w:cs="Times New Roman"/>
          </w:rPr>
          <w:t>joaofiladelfo@gmail.com</w:t>
        </w:r>
      </w:hyperlink>
      <w:r w:rsidR="00252C5A">
        <w:rPr>
          <w:rFonts w:ascii="Times New Roman" w:hAnsi="Times New Roman" w:cs="Times New Roman"/>
        </w:rPr>
        <w:t xml:space="preserve"> </w:t>
      </w:r>
    </w:p>
  </w:footnote>
  <w:footnote w:id="2">
    <w:p w:rsidR="00594A90" w:rsidRPr="00594A90" w:rsidRDefault="00594A90" w:rsidP="00594A90">
      <w:pPr>
        <w:pStyle w:val="Textodenotaderodap"/>
        <w:spacing w:after="0" w:line="240" w:lineRule="auto"/>
        <w:rPr>
          <w:rFonts w:ascii="Times New Roman" w:hAnsi="Times New Roman" w:cs="Times New Roman"/>
        </w:rPr>
      </w:pPr>
      <w:r w:rsidRPr="00594A90">
        <w:rPr>
          <w:rStyle w:val="Refdenotaderodap"/>
          <w:rFonts w:ascii="Times New Roman" w:hAnsi="Times New Roman" w:cs="Times New Roman"/>
        </w:rPr>
        <w:footnoteRef/>
      </w:r>
      <w:r w:rsidRPr="00594A90">
        <w:rPr>
          <w:rFonts w:ascii="Times New Roman" w:hAnsi="Times New Roman" w:cs="Times New Roman"/>
        </w:rPr>
        <w:t xml:space="preserve"> </w:t>
      </w:r>
      <w:r w:rsidR="00EA3E8A">
        <w:rPr>
          <w:rFonts w:ascii="Times New Roman" w:hAnsi="Times New Roman" w:cs="Times New Roman"/>
        </w:rPr>
        <w:t xml:space="preserve">Geógrafo, </w:t>
      </w:r>
      <w:proofErr w:type="gramStart"/>
      <w:r w:rsidR="00252C5A">
        <w:rPr>
          <w:rFonts w:ascii="Times New Roman" w:hAnsi="Times New Roman" w:cs="Times New Roman"/>
        </w:rPr>
        <w:t>Dr.</w:t>
      </w:r>
      <w:proofErr w:type="gramEnd"/>
      <w:r w:rsidR="00252C5A">
        <w:rPr>
          <w:rFonts w:ascii="Times New Roman" w:hAnsi="Times New Roman" w:cs="Times New Roman"/>
        </w:rPr>
        <w:t xml:space="preserve"> em Rec. Hídricos, </w:t>
      </w:r>
      <w:r w:rsidRPr="00594A90">
        <w:rPr>
          <w:rFonts w:ascii="Times New Roman" w:hAnsi="Times New Roman" w:cs="Times New Roman"/>
        </w:rPr>
        <w:t>Docente no</w:t>
      </w:r>
      <w:r w:rsidR="00252C5A">
        <w:rPr>
          <w:rFonts w:ascii="Times New Roman" w:hAnsi="Times New Roman" w:cs="Times New Roman"/>
        </w:rPr>
        <w:t xml:space="preserve"> DGEOC/ PPGG/UFPB – </w:t>
      </w:r>
      <w:hyperlink r:id="rId2" w:history="1">
        <w:r w:rsidR="00252C5A" w:rsidRPr="001759AE">
          <w:rPr>
            <w:rStyle w:val="Hyperlink"/>
            <w:rFonts w:ascii="Times New Roman" w:hAnsi="Times New Roman" w:cs="Times New Roman"/>
          </w:rPr>
          <w:t>pedro.costa.vianna@gmail.com</w:t>
        </w:r>
      </w:hyperlink>
      <w:r w:rsidR="00252C5A">
        <w:rPr>
          <w:rFonts w:ascii="Times New Roman" w:hAnsi="Times New Roman" w:cs="Times New Roman"/>
        </w:rPr>
        <w:t xml:space="preserve"> </w:t>
      </w:r>
    </w:p>
  </w:footnote>
  <w:footnote w:id="3">
    <w:p w:rsidR="00594A90" w:rsidRPr="00594A90" w:rsidRDefault="00594A90" w:rsidP="00594A90">
      <w:pPr>
        <w:pStyle w:val="Textodenotaderodap"/>
        <w:spacing w:after="0" w:line="240" w:lineRule="auto"/>
        <w:rPr>
          <w:rFonts w:ascii="Times New Roman" w:hAnsi="Times New Roman" w:cs="Times New Roman"/>
        </w:rPr>
      </w:pPr>
      <w:r w:rsidRPr="00594A90">
        <w:rPr>
          <w:rStyle w:val="Refdenotaderodap"/>
          <w:rFonts w:ascii="Times New Roman" w:hAnsi="Times New Roman" w:cs="Times New Roman"/>
        </w:rPr>
        <w:footnoteRef/>
      </w:r>
      <w:r w:rsidRPr="00594A90">
        <w:rPr>
          <w:rFonts w:ascii="Times New Roman" w:hAnsi="Times New Roman" w:cs="Times New Roman"/>
        </w:rPr>
        <w:t xml:space="preserve"> </w:t>
      </w:r>
      <w:r w:rsidR="00EA3E8A">
        <w:rPr>
          <w:rFonts w:ascii="Times New Roman" w:hAnsi="Times New Roman" w:cs="Times New Roman"/>
        </w:rPr>
        <w:t xml:space="preserve">Geógrafo, </w:t>
      </w:r>
      <w:r w:rsidRPr="00594A90">
        <w:rPr>
          <w:rFonts w:ascii="Times New Roman" w:hAnsi="Times New Roman" w:cs="Times New Roman"/>
        </w:rPr>
        <w:t>Discente do Curso de Graduação em Geografia da UFPB</w:t>
      </w:r>
      <w:r w:rsidR="00252C5A">
        <w:rPr>
          <w:rFonts w:ascii="Times New Roman" w:hAnsi="Times New Roman" w:cs="Times New Roman"/>
        </w:rPr>
        <w:t xml:space="preserve"> – </w:t>
      </w:r>
      <w:hyperlink r:id="rId3" w:history="1">
        <w:r w:rsidR="00252C5A" w:rsidRPr="001759AE">
          <w:rPr>
            <w:rStyle w:val="Hyperlink"/>
            <w:rFonts w:ascii="Times New Roman" w:hAnsi="Times New Roman" w:cs="Times New Roman"/>
          </w:rPr>
          <w:t>thfarias@hotmail.com</w:t>
        </w:r>
      </w:hyperlink>
      <w:proofErr w:type="gramStart"/>
      <w:r w:rsidR="00252C5A">
        <w:rPr>
          <w:rFonts w:ascii="Times New Roman" w:hAnsi="Times New Roman" w:cs="Times New Roman"/>
        </w:rPr>
        <w:t xml:space="preserve">  </w:t>
      </w:r>
    </w:p>
    <w:proofErr w:type="gramEnd"/>
  </w:footnote>
  <w:footnote w:id="4">
    <w:p w:rsidR="00594A90" w:rsidRPr="00594A90" w:rsidRDefault="00594A90" w:rsidP="00594A90">
      <w:pPr>
        <w:pStyle w:val="Textodenotaderodap"/>
        <w:spacing w:after="0" w:line="240" w:lineRule="auto"/>
        <w:rPr>
          <w:rFonts w:ascii="Times New Roman" w:hAnsi="Times New Roman" w:cs="Times New Roman"/>
        </w:rPr>
      </w:pPr>
      <w:r w:rsidRPr="00594A90">
        <w:rPr>
          <w:rStyle w:val="Refdenotaderodap"/>
          <w:rFonts w:ascii="Times New Roman" w:hAnsi="Times New Roman" w:cs="Times New Roman"/>
        </w:rPr>
        <w:footnoteRef/>
      </w:r>
      <w:r w:rsidRPr="00594A90">
        <w:rPr>
          <w:rFonts w:ascii="Times New Roman" w:hAnsi="Times New Roman" w:cs="Times New Roman"/>
        </w:rPr>
        <w:t xml:space="preserve"> </w:t>
      </w:r>
      <w:r w:rsidR="00EA3E8A">
        <w:rPr>
          <w:rFonts w:ascii="Times New Roman" w:hAnsi="Times New Roman" w:cs="Times New Roman"/>
        </w:rPr>
        <w:t xml:space="preserve">Geógrafo, </w:t>
      </w:r>
      <w:proofErr w:type="spellStart"/>
      <w:proofErr w:type="gramStart"/>
      <w:r w:rsidRPr="00594A90">
        <w:rPr>
          <w:rFonts w:ascii="Times New Roman" w:hAnsi="Times New Roman" w:cs="Times New Roman"/>
        </w:rPr>
        <w:t>M</w:t>
      </w:r>
      <w:r w:rsidR="00252C5A">
        <w:rPr>
          <w:rFonts w:ascii="Times New Roman" w:hAnsi="Times New Roman" w:cs="Times New Roman"/>
        </w:rPr>
        <w:t>Sc</w:t>
      </w:r>
      <w:proofErr w:type="spellEnd"/>
      <w:proofErr w:type="gramEnd"/>
      <w:r w:rsidR="00252C5A">
        <w:rPr>
          <w:rFonts w:ascii="Times New Roman" w:hAnsi="Times New Roman" w:cs="Times New Roman"/>
        </w:rPr>
        <w:t>.</w:t>
      </w:r>
      <w:r w:rsidRPr="00594A90">
        <w:rPr>
          <w:rFonts w:ascii="Times New Roman" w:hAnsi="Times New Roman" w:cs="Times New Roman"/>
        </w:rPr>
        <w:t xml:space="preserve"> </w:t>
      </w:r>
      <w:proofErr w:type="gramStart"/>
      <w:r w:rsidRPr="00594A90">
        <w:rPr>
          <w:rFonts w:ascii="Times New Roman" w:hAnsi="Times New Roman" w:cs="Times New Roman"/>
        </w:rPr>
        <w:t>em</w:t>
      </w:r>
      <w:proofErr w:type="gramEnd"/>
      <w:r w:rsidRPr="00594A90">
        <w:rPr>
          <w:rFonts w:ascii="Times New Roman" w:hAnsi="Times New Roman" w:cs="Times New Roman"/>
        </w:rPr>
        <w:t xml:space="preserve"> </w:t>
      </w:r>
      <w:r w:rsidR="00252C5A">
        <w:rPr>
          <w:rFonts w:ascii="Times New Roman" w:hAnsi="Times New Roman" w:cs="Times New Roman"/>
        </w:rPr>
        <w:t>Desenvolvimento e Meio Ambiente,</w:t>
      </w:r>
      <w:r w:rsidRPr="00594A90">
        <w:rPr>
          <w:rFonts w:ascii="Times New Roman" w:hAnsi="Times New Roman" w:cs="Times New Roman"/>
        </w:rPr>
        <w:t xml:space="preserve"> </w:t>
      </w:r>
      <w:r w:rsidR="00252C5A">
        <w:rPr>
          <w:rFonts w:ascii="Times New Roman" w:hAnsi="Times New Roman" w:cs="Times New Roman"/>
        </w:rPr>
        <w:t>pesquisador n</w:t>
      </w:r>
      <w:r w:rsidRPr="00594A90">
        <w:rPr>
          <w:rFonts w:ascii="Times New Roman" w:hAnsi="Times New Roman" w:cs="Times New Roman"/>
        </w:rPr>
        <w:t>o LEGAT/DGEOC/UFPB</w:t>
      </w:r>
      <w:r w:rsidR="00252C5A">
        <w:rPr>
          <w:rFonts w:ascii="Times New Roman" w:hAnsi="Times New Roman" w:cs="Times New Roman"/>
        </w:rPr>
        <w:t xml:space="preserve"> – </w:t>
      </w:r>
      <w:hyperlink r:id="rId4" w:history="1">
        <w:r w:rsidR="00252C5A" w:rsidRPr="001759AE">
          <w:rPr>
            <w:rStyle w:val="Hyperlink"/>
            <w:rFonts w:ascii="Times New Roman" w:hAnsi="Times New Roman" w:cs="Times New Roman"/>
          </w:rPr>
          <w:t>araujo.segundoneto@yandex.com</w:t>
        </w:r>
      </w:hyperlink>
      <w:r w:rsidR="00252C5A">
        <w:rPr>
          <w:rFonts w:ascii="Times New Roman" w:hAnsi="Times New Roman" w:cs="Times New Roman"/>
        </w:rPr>
        <w:t xml:space="preserve"> </w:t>
      </w:r>
    </w:p>
  </w:footnote>
  <w:footnote w:id="5">
    <w:p w:rsidR="00357EE6" w:rsidRPr="00D41977" w:rsidRDefault="00357EE6" w:rsidP="00357EE6">
      <w:pPr>
        <w:pStyle w:val="Textodenotaderodap"/>
        <w:spacing w:after="0" w:line="240" w:lineRule="auto"/>
        <w:ind w:left="142" w:hanging="142"/>
        <w:rPr>
          <w:rFonts w:ascii="Times New Roman" w:hAnsi="Times New Roman" w:cs="Times New Roman"/>
        </w:rPr>
      </w:pPr>
      <w:r w:rsidRPr="00DB117A">
        <w:rPr>
          <w:rStyle w:val="Refdenotaderodap"/>
          <w:rFonts w:ascii="Times New Roman" w:hAnsi="Times New Roman" w:cs="Times New Roman"/>
          <w:b/>
        </w:rPr>
        <w:footnoteRef/>
      </w:r>
      <w:r w:rsidRPr="00DB117A">
        <w:rPr>
          <w:rFonts w:ascii="Times New Roman" w:hAnsi="Times New Roman" w:cs="Times New Roman"/>
          <w:b/>
        </w:rPr>
        <w:t xml:space="preserve"> </w:t>
      </w:r>
      <w:r w:rsidRPr="00D41977">
        <w:rPr>
          <w:rFonts w:ascii="Times New Roman" w:hAnsi="Times New Roman" w:cs="Times New Roman"/>
        </w:rPr>
        <w:t xml:space="preserve"> Na qualidade de </w:t>
      </w:r>
      <w:r w:rsidRPr="00D41977">
        <w:rPr>
          <w:rFonts w:ascii="Times New Roman" w:hAnsi="Times New Roman" w:cs="Times New Roman"/>
          <w:color w:val="333333"/>
          <w:shd w:val="clear" w:color="auto" w:fill="FFFFFF"/>
        </w:rPr>
        <w:t xml:space="preserve">uma entidade constituída sob a </w:t>
      </w:r>
      <w:r w:rsidRPr="00D41977">
        <w:rPr>
          <w:rFonts w:ascii="Times New Roman" w:hAnsi="Times New Roman" w:cs="Times New Roman"/>
          <w:color w:val="000000"/>
          <w:shd w:val="clear" w:color="auto" w:fill="FFFFFF"/>
        </w:rPr>
        <w:t>forma de um governo não legítimo</w:t>
      </w:r>
      <w:r w:rsidRPr="00D41977">
        <w:rPr>
          <w:rFonts w:ascii="Times New Roman" w:hAnsi="Times New Roman" w:cs="Times New Roman"/>
          <w:color w:val="333333"/>
          <w:shd w:val="clear" w:color="auto" w:fill="FFFFFF"/>
        </w:rPr>
        <w:t>, mas com poderes suficientes para controlar um povo dentro de uma área territorial delimitada.</w:t>
      </w:r>
    </w:p>
  </w:footnote>
  <w:footnote w:id="6">
    <w:p w:rsidR="00A52580" w:rsidRPr="00AA1349" w:rsidRDefault="00A52580" w:rsidP="00A52580">
      <w:pPr>
        <w:pStyle w:val="Textodenotaderodap"/>
        <w:spacing w:after="0" w:line="240" w:lineRule="auto"/>
        <w:rPr>
          <w:rFonts w:ascii="Times New Roman" w:hAnsi="Times New Roman"/>
        </w:rPr>
      </w:pPr>
      <w:r w:rsidRPr="00AA1349">
        <w:rPr>
          <w:rStyle w:val="Refdenotaderodap"/>
          <w:rFonts w:ascii="Times New Roman" w:hAnsi="Times New Roman"/>
          <w:b/>
        </w:rPr>
        <w:footnoteRef/>
      </w:r>
      <w:r w:rsidRPr="00AA1349">
        <w:rPr>
          <w:rFonts w:ascii="Times New Roman" w:hAnsi="Times New Roman"/>
          <w:b/>
        </w:rPr>
        <w:t xml:space="preserve"> </w:t>
      </w:r>
      <w:r w:rsidRPr="00540426">
        <w:rPr>
          <w:rFonts w:ascii="Times New Roman" w:hAnsi="Times New Roman"/>
          <w:szCs w:val="24"/>
        </w:rPr>
        <w:t>No caráter daquilo que acontece muitas vezes</w:t>
      </w:r>
    </w:p>
  </w:footnote>
  <w:footnote w:id="7">
    <w:p w:rsidR="00A52580" w:rsidRPr="00540426" w:rsidRDefault="00A52580" w:rsidP="00A52580">
      <w:pPr>
        <w:pStyle w:val="Textodenotaderodap"/>
        <w:spacing w:after="0" w:line="240" w:lineRule="auto"/>
        <w:rPr>
          <w:rStyle w:val="Refdenotaderodap"/>
          <w:rFonts w:ascii="Times New Roman" w:hAnsi="Times New Roman"/>
          <w:b/>
        </w:rPr>
      </w:pPr>
      <w:r w:rsidRPr="00AA1349">
        <w:rPr>
          <w:rStyle w:val="Refdenotaderodap"/>
          <w:rFonts w:ascii="Times New Roman" w:hAnsi="Times New Roman"/>
          <w:b/>
        </w:rPr>
        <w:footnoteRef/>
      </w:r>
      <w:r w:rsidRPr="00540426">
        <w:rPr>
          <w:rStyle w:val="Refdenotaderodap"/>
          <w:rFonts w:ascii="Times New Roman" w:hAnsi="Times New Roman"/>
          <w:b/>
        </w:rPr>
        <w:t xml:space="preserve"> </w:t>
      </w:r>
      <w:r w:rsidRPr="00540426">
        <w:rPr>
          <w:rFonts w:ascii="Times New Roman" w:hAnsi="Times New Roman"/>
          <w:szCs w:val="24"/>
        </w:rPr>
        <w:t>Na quali</w:t>
      </w:r>
      <w:r>
        <w:rPr>
          <w:rFonts w:ascii="Times New Roman" w:hAnsi="Times New Roman"/>
          <w:szCs w:val="24"/>
        </w:rPr>
        <w:t>dade ou estado do que é pontual</w:t>
      </w:r>
    </w:p>
  </w:footnote>
  <w:footnote w:id="8">
    <w:p w:rsidR="00DB117A" w:rsidRDefault="00DB117A" w:rsidP="00270043">
      <w:pPr>
        <w:pStyle w:val="Textodenotaderodap"/>
        <w:spacing w:after="0" w:line="240" w:lineRule="auto"/>
        <w:ind w:left="142" w:hanging="142"/>
      </w:pPr>
      <w:r w:rsidRPr="00270043">
        <w:rPr>
          <w:rStyle w:val="Refdenotaderodap"/>
          <w:b/>
        </w:rPr>
        <w:footnoteRef/>
      </w:r>
      <w:r w:rsidR="00270043">
        <w:rPr>
          <w:rFonts w:ascii="Times New Roman" w:hAnsi="Times New Roman"/>
          <w:szCs w:val="24"/>
        </w:rPr>
        <w:t xml:space="preserve"> </w:t>
      </w:r>
      <w:r w:rsidR="00270043" w:rsidRPr="00270043">
        <w:rPr>
          <w:rFonts w:ascii="Times New Roman" w:hAnsi="Times New Roman"/>
        </w:rPr>
        <w:t xml:space="preserve">Na qualidade do que </w:t>
      </w:r>
      <w:proofErr w:type="gramStart"/>
      <w:r w:rsidR="00270043" w:rsidRPr="00270043">
        <w:rPr>
          <w:rFonts w:ascii="Times New Roman" w:hAnsi="Times New Roman"/>
        </w:rPr>
        <w:t>diz-se</w:t>
      </w:r>
      <w:proofErr w:type="gramEnd"/>
      <w:r w:rsidR="00270043" w:rsidRPr="00270043">
        <w:rPr>
          <w:rFonts w:ascii="Times New Roman" w:hAnsi="Times New Roman"/>
        </w:rPr>
        <w:t>, não estar explícito, mas que pode ser entendido pelas entrelinhas; relacionando-se ao procedimento que leva ao entendimento do que está subentendido no âmbito do acesso a água como bem vital a sobrevivência. Embora, por repetição de ações ou por outros procedimentos, consiga alcançar o subconsciente, alterando as emoções, as vontades, as opiniões, influenciando as populações do Semiárido, mesmo que estas tenham consciência dos fatos e ou situações postas pelas condições naturais e pelas interferências políticas em nível local.</w:t>
      </w:r>
    </w:p>
  </w:footnote>
  <w:footnote w:id="9">
    <w:p w:rsidR="00513E60" w:rsidRDefault="00513E60" w:rsidP="00513E60">
      <w:pPr>
        <w:spacing w:after="0" w:line="240" w:lineRule="auto"/>
        <w:ind w:left="142" w:hanging="142"/>
      </w:pPr>
      <w:r>
        <w:rPr>
          <w:rStyle w:val="Refdenotaderodap"/>
        </w:rPr>
        <w:footnoteRef/>
      </w:r>
      <w:r>
        <w:t xml:space="preserve"> </w:t>
      </w:r>
      <w:r w:rsidRPr="007545E5">
        <w:rPr>
          <w:rFonts w:ascii="Times New Roman" w:hAnsi="Times New Roman" w:cs="Times New Roman"/>
          <w:sz w:val="20"/>
        </w:rPr>
        <w:t>Na qualidade daquilo que é fenomenal, extraordinário, ou seja, um embate posto para o enfrentamento direto</w:t>
      </w:r>
      <w:r>
        <w:rPr>
          <w:rFonts w:ascii="Times New Roman" w:hAnsi="Times New Roman" w:cs="Times New Roman"/>
          <w:sz w:val="20"/>
        </w:rPr>
        <w:t xml:space="preserve"> </w:t>
      </w:r>
      <w:r w:rsidRPr="007545E5">
        <w:rPr>
          <w:rFonts w:ascii="Times New Roman" w:hAnsi="Times New Roman" w:cs="Times New Roman"/>
          <w:sz w:val="20"/>
        </w:rPr>
        <w:t>de escalas geográficas</w:t>
      </w:r>
      <w:r>
        <w:rPr>
          <w:rFonts w:ascii="Times New Roman" w:hAnsi="Times New Roman" w:cs="Times New Roman"/>
          <w:sz w:val="20"/>
        </w:rPr>
        <w:t xml:space="preserve"> de apropriação e gestão em torno de um bem</w:t>
      </w:r>
      <w:r w:rsidRPr="007545E5">
        <w:rPr>
          <w:rFonts w:ascii="Times New Roman" w:hAnsi="Times New Roman" w:cs="Times New Roman"/>
          <w:sz w:val="20"/>
        </w:rPr>
        <w:t>.</w:t>
      </w:r>
      <w:r>
        <w:rPr>
          <w:rFonts w:ascii="Times New Roman" w:hAnsi="Times New Roman" w:cs="Times New Roman"/>
          <w:sz w:val="20"/>
        </w:rPr>
        <w:t xml:space="preserve"> </w:t>
      </w:r>
    </w:p>
  </w:footnote>
  <w:footnote w:id="10">
    <w:p w:rsidR="00A52580" w:rsidRPr="00E46B5F" w:rsidRDefault="00A52580" w:rsidP="00A52580">
      <w:pPr>
        <w:pStyle w:val="Textodenotaderodap"/>
        <w:spacing w:after="0" w:line="240" w:lineRule="auto"/>
        <w:ind w:left="142" w:hanging="142"/>
        <w:rPr>
          <w:rFonts w:ascii="Times New Roman" w:hAnsi="Times New Roman" w:cs="Times New Roman"/>
          <w:szCs w:val="22"/>
        </w:rPr>
      </w:pPr>
      <w:r>
        <w:rPr>
          <w:rStyle w:val="Refdenotaderodap"/>
        </w:rPr>
        <w:footnoteRef/>
      </w:r>
      <w:r>
        <w:t xml:space="preserve"> </w:t>
      </w:r>
      <w:r w:rsidRPr="00E46B5F">
        <w:rPr>
          <w:rFonts w:ascii="Times New Roman" w:hAnsi="Times New Roman" w:cs="Times New Roman"/>
          <w:szCs w:val="22"/>
        </w:rPr>
        <w:t xml:space="preserve">Os estados inseridos na nova delimitação do </w:t>
      </w:r>
      <w:r w:rsidR="00A06F0A">
        <w:rPr>
          <w:rFonts w:ascii="Times New Roman" w:hAnsi="Times New Roman" w:cs="Times New Roman"/>
          <w:szCs w:val="22"/>
        </w:rPr>
        <w:t>Semiárido</w:t>
      </w:r>
      <w:r w:rsidRPr="00E46B5F">
        <w:rPr>
          <w:rFonts w:ascii="Times New Roman" w:hAnsi="Times New Roman" w:cs="Times New Roman"/>
          <w:szCs w:val="22"/>
        </w:rPr>
        <w:t xml:space="preserve"> são: P</w:t>
      </w:r>
      <w:r>
        <w:rPr>
          <w:rFonts w:ascii="Times New Roman" w:hAnsi="Times New Roman" w:cs="Times New Roman"/>
          <w:szCs w:val="22"/>
        </w:rPr>
        <w:t>iauí, Ceará, Rio Grande do Norte, Paraíba, Pernambuco, Alagoas, Sergipe, Bahia e parte do Norte do estado Minas Gerais.</w:t>
      </w:r>
    </w:p>
  </w:footnote>
  <w:footnote w:id="11">
    <w:p w:rsidR="00A52580" w:rsidRDefault="00A52580" w:rsidP="00A52580">
      <w:pPr>
        <w:spacing w:after="0" w:line="240" w:lineRule="auto"/>
      </w:pPr>
      <w:r>
        <w:rPr>
          <w:rStyle w:val="Refdenotaderodap"/>
        </w:rPr>
        <w:footnoteRef/>
      </w:r>
      <w:r>
        <w:t xml:space="preserve"> </w:t>
      </w:r>
      <w:r w:rsidRPr="00004BC0">
        <w:rPr>
          <w:rFonts w:ascii="Times New Roman" w:hAnsi="Times New Roman" w:cs="Times New Roman"/>
          <w:sz w:val="20"/>
        </w:rPr>
        <w:t>Área do Estado da Bahia segundo o IBGE: 564.733,18 Km²</w:t>
      </w:r>
      <w:r>
        <w:rPr>
          <w:rFonts w:ascii="Times New Roman" w:hAnsi="Times New Roman" w:cs="Times New Roman"/>
          <w:sz w:val="20"/>
        </w:rPr>
        <w:t>.</w:t>
      </w:r>
    </w:p>
  </w:footnote>
  <w:footnote w:id="12">
    <w:p w:rsidR="00A52580" w:rsidRDefault="00A52580" w:rsidP="00A52580">
      <w:pPr>
        <w:spacing w:after="0" w:line="240" w:lineRule="auto"/>
      </w:pPr>
      <w:r>
        <w:rPr>
          <w:rStyle w:val="Refdenotaderodap"/>
        </w:rPr>
        <w:footnoteRef/>
      </w:r>
      <w:r>
        <w:t xml:space="preserve"> </w:t>
      </w:r>
      <w:r w:rsidRPr="00004BC0">
        <w:rPr>
          <w:rFonts w:ascii="Times New Roman" w:hAnsi="Times New Roman" w:cs="Times New Roman"/>
          <w:sz w:val="20"/>
        </w:rPr>
        <w:t>Área do Estado da</w:t>
      </w:r>
      <w:r>
        <w:rPr>
          <w:rFonts w:ascii="Times New Roman" w:hAnsi="Times New Roman" w:cs="Times New Roman"/>
          <w:sz w:val="20"/>
        </w:rPr>
        <w:t xml:space="preserve"> </w:t>
      </w:r>
      <w:r w:rsidRPr="00004BC0">
        <w:rPr>
          <w:rFonts w:ascii="Times New Roman" w:hAnsi="Times New Roman" w:cs="Times New Roman"/>
          <w:sz w:val="20"/>
        </w:rPr>
        <w:t>Paraíba segundo o IBGE: 56.469,78 Km²</w:t>
      </w:r>
      <w:r>
        <w:rPr>
          <w:rFonts w:ascii="Times New Roman" w:hAnsi="Times New Roman" w:cs="Times New Roman"/>
          <w:sz w:val="20"/>
        </w:rPr>
        <w:t>.</w:t>
      </w:r>
    </w:p>
  </w:footnote>
  <w:footnote w:id="13">
    <w:p w:rsidR="00A52580" w:rsidRDefault="00A52580" w:rsidP="00A52580">
      <w:pPr>
        <w:pStyle w:val="Textodenotaderodap"/>
        <w:spacing w:after="0" w:line="240" w:lineRule="auto"/>
      </w:pPr>
      <w:r>
        <w:rPr>
          <w:rStyle w:val="Refdenotaderodap"/>
        </w:rPr>
        <w:footnoteRef/>
      </w:r>
      <w:r>
        <w:t xml:space="preserve"> </w:t>
      </w:r>
      <w:r w:rsidRPr="00BE5A19">
        <w:rPr>
          <w:rFonts w:ascii="Times New Roman" w:hAnsi="Times New Roman" w:cs="Times New Roman"/>
          <w:szCs w:val="22"/>
        </w:rPr>
        <w:t xml:space="preserve">Termo atribuído comumente </w:t>
      </w:r>
      <w:r>
        <w:rPr>
          <w:rFonts w:ascii="Times New Roman" w:hAnsi="Times New Roman" w:cs="Times New Roman"/>
          <w:szCs w:val="22"/>
        </w:rPr>
        <w:t>aos carros-</w:t>
      </w:r>
      <w:r w:rsidRPr="00BE5A19">
        <w:rPr>
          <w:rFonts w:ascii="Times New Roman" w:hAnsi="Times New Roman" w:cs="Times New Roman"/>
          <w:szCs w:val="22"/>
        </w:rPr>
        <w:t xml:space="preserve"> pipas que distribuem água no </w:t>
      </w:r>
      <w:r w:rsidR="00A06F0A">
        <w:rPr>
          <w:rFonts w:ascii="Times New Roman" w:hAnsi="Times New Roman" w:cs="Times New Roman"/>
          <w:szCs w:val="22"/>
        </w:rPr>
        <w:t>Semiárido</w:t>
      </w:r>
      <w:r w:rsidRPr="00BE5A19">
        <w:rPr>
          <w:rFonts w:ascii="Times New Roman" w:hAnsi="Times New Roman" w:cs="Times New Roman"/>
          <w:szCs w:val="22"/>
        </w:rPr>
        <w:t>.</w:t>
      </w:r>
      <w:r>
        <w:t xml:space="preserve"> </w:t>
      </w:r>
    </w:p>
  </w:footnote>
  <w:footnote w:id="14">
    <w:p w:rsidR="00A52580" w:rsidRPr="00CE2F22" w:rsidRDefault="00A52580" w:rsidP="00A52580">
      <w:pPr>
        <w:pStyle w:val="Textodenotaderodap"/>
        <w:spacing w:after="0" w:line="240" w:lineRule="auto"/>
        <w:ind w:left="142" w:hanging="142"/>
        <w:rPr>
          <w:rFonts w:ascii="Times New Roman" w:hAnsi="Times New Roman" w:cs="Times New Roman"/>
          <w:szCs w:val="22"/>
        </w:rPr>
      </w:pPr>
      <w:r>
        <w:rPr>
          <w:rStyle w:val="Refdenotaderodap"/>
        </w:rPr>
        <w:footnoteRef/>
      </w:r>
      <w:r>
        <w:t xml:space="preserve"> </w:t>
      </w:r>
      <w:r>
        <w:rPr>
          <w:rFonts w:ascii="Times New Roman" w:hAnsi="Times New Roman" w:cs="Times New Roman"/>
        </w:rPr>
        <w:t>Observatório da seca, disponível em</w:t>
      </w:r>
      <w:r w:rsidRPr="00CE2F22">
        <w:rPr>
          <w:rFonts w:ascii="Times New Roman" w:hAnsi="Times New Roman" w:cs="Times New Roman"/>
        </w:rPr>
        <w:t xml:space="preserve">: </w:t>
      </w:r>
      <w:r>
        <w:rPr>
          <w:rFonts w:ascii="Times New Roman" w:hAnsi="Times New Roman" w:cs="Times New Roman"/>
        </w:rPr>
        <w:t>&lt;</w:t>
      </w:r>
      <w:r w:rsidRPr="00CE2F22">
        <w:rPr>
          <w:rFonts w:ascii="Times New Roman" w:hAnsi="Times New Roman" w:cs="Times New Roman"/>
          <w:szCs w:val="22"/>
        </w:rPr>
        <w:t>http://www.brasil.gov.br/observatoriodaseca/construcao-cisternas.html</w:t>
      </w:r>
      <w:r>
        <w:rPr>
          <w:rFonts w:ascii="Times New Roman" w:hAnsi="Times New Roman" w:cs="Times New Roman"/>
          <w:szCs w:val="22"/>
        </w:rPr>
        <w:t>&gt;</w:t>
      </w:r>
    </w:p>
  </w:footnote>
  <w:footnote w:id="15">
    <w:p w:rsidR="00A52580" w:rsidRDefault="00A52580" w:rsidP="00A52580">
      <w:pPr>
        <w:pStyle w:val="Textodenotaderodap"/>
        <w:spacing w:after="0" w:line="240" w:lineRule="auto"/>
      </w:pPr>
      <w:r>
        <w:rPr>
          <w:rStyle w:val="Refdenotaderodap"/>
        </w:rPr>
        <w:footnoteRef/>
      </w:r>
      <w:r>
        <w:t xml:space="preserve"> </w:t>
      </w:r>
      <w:r w:rsidRPr="00013F8B">
        <w:rPr>
          <w:rFonts w:ascii="Times New Roman" w:hAnsi="Times New Roman" w:cs="Times New Roman"/>
        </w:rPr>
        <w:t xml:space="preserve">Segundo o MINT com base nos dados </w:t>
      </w:r>
      <w:r>
        <w:rPr>
          <w:rFonts w:ascii="Times New Roman" w:hAnsi="Times New Roman" w:cs="Times New Roman"/>
        </w:rPr>
        <w:t>a</w:t>
      </w:r>
      <w:r w:rsidRPr="00013F8B">
        <w:rPr>
          <w:rFonts w:ascii="Times New Roman" w:hAnsi="Times New Roman" w:cs="Times New Roman"/>
          <w:bCs/>
        </w:rPr>
        <w:t>tualizados em 9/2014 com dados de execução de 08/2014</w:t>
      </w:r>
    </w:p>
  </w:footnote>
  <w:footnote w:id="16">
    <w:p w:rsidR="00A52580" w:rsidRDefault="00A52580" w:rsidP="00A52580">
      <w:pPr>
        <w:pStyle w:val="Textodenotaderodap"/>
        <w:spacing w:after="0" w:line="240" w:lineRule="auto"/>
      </w:pPr>
      <w:r>
        <w:rPr>
          <w:rStyle w:val="Refdenotaderodap"/>
        </w:rPr>
        <w:footnoteRef/>
      </w:r>
      <w:r>
        <w:t xml:space="preserve"> </w:t>
      </w:r>
      <w:r w:rsidRPr="00B83318">
        <w:rPr>
          <w:rFonts w:ascii="Times New Roman" w:hAnsi="Times New Roman" w:cs="Times New Roman"/>
        </w:rPr>
        <w:t xml:space="preserve">Planilha disponível em: </w:t>
      </w:r>
      <w:r>
        <w:rPr>
          <w:rFonts w:ascii="Times New Roman" w:hAnsi="Times New Roman" w:cs="Times New Roman"/>
        </w:rPr>
        <w:t>&lt;</w:t>
      </w:r>
      <w:r w:rsidRPr="0059486D">
        <w:rPr>
          <w:rFonts w:ascii="Times New Roman" w:hAnsi="Times New Roman" w:cs="Times New Roman"/>
        </w:rPr>
        <w:t>http://www.brasil.gov.br/observatoriodaseca/recuperacao-pocos.html</w:t>
      </w:r>
      <w:r>
        <w:rPr>
          <w:rFonts w:ascii="Times New Roman" w:hAnsi="Times New Roman" w:cs="Times New Roman"/>
        </w:rPr>
        <w:t>&gt;</w:t>
      </w:r>
    </w:p>
  </w:footnote>
  <w:footnote w:id="17">
    <w:p w:rsidR="00A52580" w:rsidRDefault="00A52580" w:rsidP="00A52580">
      <w:pPr>
        <w:pStyle w:val="Textodenotaderodap"/>
        <w:spacing w:after="0" w:line="240" w:lineRule="auto"/>
        <w:ind w:left="142" w:hanging="142"/>
        <w:rPr>
          <w:rFonts w:ascii="Times New Roman" w:hAnsi="Times New Roman" w:cs="Times New Roman"/>
        </w:rPr>
      </w:pPr>
      <w:r>
        <w:rPr>
          <w:rStyle w:val="Refdenotaderodap"/>
        </w:rPr>
        <w:footnoteRef/>
      </w:r>
      <w:r>
        <w:t xml:space="preserve"> </w:t>
      </w:r>
      <w:r w:rsidRPr="0059486D">
        <w:rPr>
          <w:rFonts w:ascii="Times New Roman" w:hAnsi="Times New Roman" w:cs="Times New Roman"/>
        </w:rPr>
        <w:t xml:space="preserve">Dado disponível na planilha recuperação de poços disponível em: </w:t>
      </w:r>
      <w:r>
        <w:rPr>
          <w:rFonts w:ascii="Times New Roman" w:hAnsi="Times New Roman" w:cs="Times New Roman"/>
        </w:rPr>
        <w:t>&lt;h</w:t>
      </w:r>
      <w:r w:rsidRPr="0059486D">
        <w:rPr>
          <w:rFonts w:ascii="Times New Roman" w:hAnsi="Times New Roman" w:cs="Times New Roman"/>
        </w:rPr>
        <w:t>ttp://www.brasil.gov.br</w:t>
      </w:r>
    </w:p>
    <w:p w:rsidR="00A52580" w:rsidRDefault="00A52580" w:rsidP="00A52580">
      <w:pPr>
        <w:pStyle w:val="Textodenotaderodap"/>
        <w:spacing w:after="0" w:line="240" w:lineRule="auto"/>
        <w:ind w:left="284" w:hanging="142"/>
      </w:pPr>
      <w:r w:rsidRPr="0059486D">
        <w:rPr>
          <w:rFonts w:ascii="Times New Roman" w:hAnsi="Times New Roman" w:cs="Times New Roman"/>
        </w:rPr>
        <w:t>/</w:t>
      </w:r>
      <w:proofErr w:type="spellStart"/>
      <w:r w:rsidRPr="0059486D">
        <w:rPr>
          <w:rFonts w:ascii="Times New Roman" w:hAnsi="Times New Roman" w:cs="Times New Roman"/>
        </w:rPr>
        <w:t>observatoriodaseca</w:t>
      </w:r>
      <w:proofErr w:type="spellEnd"/>
      <w:r w:rsidRPr="0059486D">
        <w:rPr>
          <w:rFonts w:ascii="Times New Roman" w:hAnsi="Times New Roman" w:cs="Times New Roman"/>
        </w:rPr>
        <w:t>/recuperacao-pocos.html</w:t>
      </w:r>
      <w:r>
        <w:rPr>
          <w:rFonts w:ascii="Times New Roman" w:hAnsi="Times New Roman" w:cs="Times New Roman"/>
        </w:rPr>
        <w:t>&gt;.</w:t>
      </w:r>
    </w:p>
  </w:footnote>
  <w:footnote w:id="18">
    <w:p w:rsidR="00A52580" w:rsidRDefault="00A52580" w:rsidP="007616D3">
      <w:pPr>
        <w:pStyle w:val="Textodenotaderodap"/>
        <w:spacing w:after="0"/>
      </w:pPr>
      <w:r>
        <w:rPr>
          <w:rStyle w:val="Refdenotaderodap"/>
        </w:rPr>
        <w:footnoteRef/>
      </w:r>
      <w:r>
        <w:t xml:space="preserve"> </w:t>
      </w:r>
      <w:r w:rsidRPr="001F00D0">
        <w:rPr>
          <w:rFonts w:ascii="Times New Roman" w:hAnsi="Times New Roman" w:cs="Times New Roman"/>
        </w:rPr>
        <w:t>Na qualidade de Meio material ou moral onde se vive; meio ambiente</w:t>
      </w:r>
      <w:r>
        <w:rPr>
          <w:rFonts w:ascii="Arial" w:hAnsi="Arial" w:cs="Arial"/>
          <w:color w:val="666666"/>
          <w:sz w:val="11"/>
          <w:szCs w:val="11"/>
          <w:shd w:val="clear" w:color="auto" w:fill="EEEEEE"/>
        </w:rPr>
        <w:t>.</w:t>
      </w:r>
    </w:p>
  </w:footnote>
  <w:footnote w:id="19">
    <w:p w:rsidR="00113726" w:rsidRPr="00316CD3" w:rsidRDefault="00113726" w:rsidP="007616D3">
      <w:pPr>
        <w:pStyle w:val="Textodenotaderodap"/>
        <w:spacing w:after="0" w:line="240" w:lineRule="auto"/>
        <w:jc w:val="both"/>
        <w:rPr>
          <w:rFonts w:ascii="Times New Roman" w:hAnsi="Times New Roman"/>
        </w:rPr>
      </w:pPr>
      <w:r w:rsidRPr="00316CD3">
        <w:rPr>
          <w:rStyle w:val="Refdenotaderodap"/>
          <w:rFonts w:ascii="Times New Roman" w:hAnsi="Times New Roman"/>
        </w:rPr>
        <w:footnoteRef/>
      </w:r>
      <w:r>
        <w:rPr>
          <w:rFonts w:ascii="Times New Roman" w:hAnsi="Times New Roman"/>
        </w:rPr>
        <w:t xml:space="preserve"> Eixos viários </w:t>
      </w:r>
      <w:r w:rsidRPr="00316CD3">
        <w:rPr>
          <w:rFonts w:ascii="Times New Roman" w:hAnsi="Times New Roman"/>
        </w:rPr>
        <w:t>responsáveis pelo</w:t>
      </w:r>
      <w:r w:rsidR="009837AB">
        <w:rPr>
          <w:rFonts w:ascii="Times New Roman" w:hAnsi="Times New Roman"/>
        </w:rPr>
        <w:t>s</w:t>
      </w:r>
      <w:r w:rsidRPr="00316CD3">
        <w:rPr>
          <w:rFonts w:ascii="Times New Roman" w:hAnsi="Times New Roman"/>
        </w:rPr>
        <w:t xml:space="preserve"> </w:t>
      </w:r>
      <w:r w:rsidR="009837AB" w:rsidRPr="00316CD3">
        <w:rPr>
          <w:rFonts w:ascii="Times New Roman" w:hAnsi="Times New Roman"/>
        </w:rPr>
        <w:t>traslado</w:t>
      </w:r>
      <w:r w:rsidR="009837AB">
        <w:rPr>
          <w:rFonts w:ascii="Times New Roman" w:hAnsi="Times New Roman"/>
        </w:rPr>
        <w:t>s</w:t>
      </w:r>
      <w:r w:rsidRPr="00316CD3">
        <w:rPr>
          <w:rFonts w:ascii="Times New Roman" w:hAnsi="Times New Roman"/>
        </w:rPr>
        <w:t xml:space="preserve"> de água entre a captação e </w:t>
      </w:r>
      <w:r w:rsidR="009837AB">
        <w:rPr>
          <w:rFonts w:ascii="Times New Roman" w:hAnsi="Times New Roman"/>
        </w:rPr>
        <w:t xml:space="preserve">a </w:t>
      </w:r>
      <w:r w:rsidRPr="00316CD3">
        <w:rPr>
          <w:rFonts w:ascii="Times New Roman" w:hAnsi="Times New Roman"/>
        </w:rPr>
        <w:t>distribuição.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F" w:rsidRDefault="004A023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F" w:rsidRDefault="004A02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3F" w:rsidRDefault="004A02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14AC"/>
    <w:multiLevelType w:val="hybridMultilevel"/>
    <w:tmpl w:val="F77E21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2C74763"/>
    <w:multiLevelType w:val="hybridMultilevel"/>
    <w:tmpl w:val="B36CB5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85223EB"/>
    <w:multiLevelType w:val="hybridMultilevel"/>
    <w:tmpl w:val="994A5B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Vianna">
    <w15:presenceInfo w15:providerId="None" w15:userId="Pedro Vi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5B"/>
    <w:rsid w:val="0002296A"/>
    <w:rsid w:val="000349B5"/>
    <w:rsid w:val="0003759F"/>
    <w:rsid w:val="00047BDB"/>
    <w:rsid w:val="00077C91"/>
    <w:rsid w:val="0009397A"/>
    <w:rsid w:val="000A095B"/>
    <w:rsid w:val="000C1FC3"/>
    <w:rsid w:val="00104547"/>
    <w:rsid w:val="00113726"/>
    <w:rsid w:val="00152266"/>
    <w:rsid w:val="00165A33"/>
    <w:rsid w:val="001C14A6"/>
    <w:rsid w:val="001F1441"/>
    <w:rsid w:val="001F7E9A"/>
    <w:rsid w:val="00206FCE"/>
    <w:rsid w:val="00242BA1"/>
    <w:rsid w:val="002514A4"/>
    <w:rsid w:val="00252C5A"/>
    <w:rsid w:val="002676E9"/>
    <w:rsid w:val="00270043"/>
    <w:rsid w:val="0027748D"/>
    <w:rsid w:val="00277C12"/>
    <w:rsid w:val="00291F31"/>
    <w:rsid w:val="002A455E"/>
    <w:rsid w:val="002A72C3"/>
    <w:rsid w:val="002B6096"/>
    <w:rsid w:val="002D581A"/>
    <w:rsid w:val="002E01A3"/>
    <w:rsid w:val="00307D70"/>
    <w:rsid w:val="00357EE6"/>
    <w:rsid w:val="00395E5B"/>
    <w:rsid w:val="003D182B"/>
    <w:rsid w:val="00404B47"/>
    <w:rsid w:val="00411516"/>
    <w:rsid w:val="00424078"/>
    <w:rsid w:val="004855FD"/>
    <w:rsid w:val="00492780"/>
    <w:rsid w:val="004954BC"/>
    <w:rsid w:val="004A023F"/>
    <w:rsid w:val="004A1B36"/>
    <w:rsid w:val="004C2723"/>
    <w:rsid w:val="004D0638"/>
    <w:rsid w:val="004E3197"/>
    <w:rsid w:val="004F2743"/>
    <w:rsid w:val="005078FD"/>
    <w:rsid w:val="0051201F"/>
    <w:rsid w:val="00513E60"/>
    <w:rsid w:val="005468D7"/>
    <w:rsid w:val="00560E2D"/>
    <w:rsid w:val="00561DDF"/>
    <w:rsid w:val="00564CB3"/>
    <w:rsid w:val="00574E0B"/>
    <w:rsid w:val="00594A90"/>
    <w:rsid w:val="005D203E"/>
    <w:rsid w:val="005D4482"/>
    <w:rsid w:val="005E071F"/>
    <w:rsid w:val="005E1E23"/>
    <w:rsid w:val="005F5070"/>
    <w:rsid w:val="0060023C"/>
    <w:rsid w:val="00647DD9"/>
    <w:rsid w:val="00662DD8"/>
    <w:rsid w:val="00677270"/>
    <w:rsid w:val="00727AC6"/>
    <w:rsid w:val="00757145"/>
    <w:rsid w:val="007616D3"/>
    <w:rsid w:val="0076172B"/>
    <w:rsid w:val="0079025B"/>
    <w:rsid w:val="007A6C79"/>
    <w:rsid w:val="007C423F"/>
    <w:rsid w:val="007D7829"/>
    <w:rsid w:val="00807E8C"/>
    <w:rsid w:val="00820E54"/>
    <w:rsid w:val="008439AA"/>
    <w:rsid w:val="008554B9"/>
    <w:rsid w:val="0086423B"/>
    <w:rsid w:val="00884ADC"/>
    <w:rsid w:val="0089400C"/>
    <w:rsid w:val="00894C28"/>
    <w:rsid w:val="00894F82"/>
    <w:rsid w:val="008C33F5"/>
    <w:rsid w:val="0092278D"/>
    <w:rsid w:val="0095378A"/>
    <w:rsid w:val="009837AB"/>
    <w:rsid w:val="009921D2"/>
    <w:rsid w:val="009B5A71"/>
    <w:rsid w:val="009C5781"/>
    <w:rsid w:val="00A05401"/>
    <w:rsid w:val="00A06F0A"/>
    <w:rsid w:val="00A10A98"/>
    <w:rsid w:val="00A124CB"/>
    <w:rsid w:val="00A366A6"/>
    <w:rsid w:val="00A37E51"/>
    <w:rsid w:val="00A513DB"/>
    <w:rsid w:val="00A520D1"/>
    <w:rsid w:val="00A52580"/>
    <w:rsid w:val="00A54F1F"/>
    <w:rsid w:val="00A613F3"/>
    <w:rsid w:val="00A96688"/>
    <w:rsid w:val="00AA45BA"/>
    <w:rsid w:val="00AC34CF"/>
    <w:rsid w:val="00AF50FC"/>
    <w:rsid w:val="00B175EC"/>
    <w:rsid w:val="00B413FA"/>
    <w:rsid w:val="00B46926"/>
    <w:rsid w:val="00BA2E1E"/>
    <w:rsid w:val="00BD6B96"/>
    <w:rsid w:val="00C02DB8"/>
    <w:rsid w:val="00C03853"/>
    <w:rsid w:val="00C34A40"/>
    <w:rsid w:val="00C47DAF"/>
    <w:rsid w:val="00C82DCB"/>
    <w:rsid w:val="00CB0AD9"/>
    <w:rsid w:val="00CD4CD7"/>
    <w:rsid w:val="00CD694A"/>
    <w:rsid w:val="00CE1A18"/>
    <w:rsid w:val="00CF16E9"/>
    <w:rsid w:val="00CF71E8"/>
    <w:rsid w:val="00D12966"/>
    <w:rsid w:val="00D44ABB"/>
    <w:rsid w:val="00D474F8"/>
    <w:rsid w:val="00D61D2A"/>
    <w:rsid w:val="00D70F9A"/>
    <w:rsid w:val="00D733FD"/>
    <w:rsid w:val="00D85A8F"/>
    <w:rsid w:val="00D928CC"/>
    <w:rsid w:val="00D93EAB"/>
    <w:rsid w:val="00DA0695"/>
    <w:rsid w:val="00DB117A"/>
    <w:rsid w:val="00DB6127"/>
    <w:rsid w:val="00DC63DE"/>
    <w:rsid w:val="00DC6688"/>
    <w:rsid w:val="00DD2D26"/>
    <w:rsid w:val="00DD5059"/>
    <w:rsid w:val="00DF1813"/>
    <w:rsid w:val="00E23E15"/>
    <w:rsid w:val="00E7032A"/>
    <w:rsid w:val="00E81A5D"/>
    <w:rsid w:val="00E94E9D"/>
    <w:rsid w:val="00EA3E8A"/>
    <w:rsid w:val="00EC2FA9"/>
    <w:rsid w:val="00EC44A3"/>
    <w:rsid w:val="00EC6B7E"/>
    <w:rsid w:val="00F032B5"/>
    <w:rsid w:val="00F233AD"/>
    <w:rsid w:val="00F248E6"/>
    <w:rsid w:val="00F65978"/>
    <w:rsid w:val="00F8195C"/>
    <w:rsid w:val="00FA059D"/>
    <w:rsid w:val="00FB2A35"/>
    <w:rsid w:val="00FC4A2F"/>
    <w:rsid w:val="00FD56A5"/>
    <w:rsid w:val="00FE4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395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95E5B"/>
    <w:rPr>
      <w:rFonts w:asciiTheme="majorHAnsi" w:eastAsiaTheme="majorEastAsia" w:hAnsiTheme="majorHAnsi" w:cstheme="majorBidi"/>
      <w:spacing w:val="-10"/>
      <w:kern w:val="28"/>
      <w:sz w:val="56"/>
      <w:szCs w:val="56"/>
    </w:rPr>
  </w:style>
  <w:style w:type="character" w:styleId="Forte">
    <w:name w:val="Strong"/>
    <w:basedOn w:val="Fontepargpadro"/>
    <w:uiPriority w:val="22"/>
    <w:qFormat/>
    <w:rsid w:val="00395E5B"/>
    <w:rPr>
      <w:b/>
      <w:bCs/>
    </w:rPr>
  </w:style>
  <w:style w:type="paragraph" w:styleId="PargrafodaLista">
    <w:name w:val="List Paragraph"/>
    <w:basedOn w:val="Normal"/>
    <w:uiPriority w:val="34"/>
    <w:qFormat/>
    <w:rsid w:val="00677270"/>
    <w:pPr>
      <w:ind w:left="720"/>
      <w:contextualSpacing/>
    </w:pPr>
  </w:style>
  <w:style w:type="paragraph" w:styleId="Corpodetexto3">
    <w:name w:val="Body Text 3"/>
    <w:basedOn w:val="Normal"/>
    <w:link w:val="Corpodetexto3Char"/>
    <w:rsid w:val="00165A33"/>
    <w:pPr>
      <w:numPr>
        <w:ilvl w:val="12"/>
      </w:numPr>
      <w:spacing w:after="200" w:line="276" w:lineRule="auto"/>
    </w:pPr>
    <w:rPr>
      <w:rFonts w:eastAsiaTheme="minorEastAsia"/>
      <w:sz w:val="20"/>
      <w:szCs w:val="24"/>
      <w:lang w:eastAsia="pt-BR"/>
    </w:rPr>
  </w:style>
  <w:style w:type="character" w:customStyle="1" w:styleId="Corpodetexto3Char">
    <w:name w:val="Corpo de texto 3 Char"/>
    <w:basedOn w:val="Fontepargpadro"/>
    <w:link w:val="Corpodetexto3"/>
    <w:rsid w:val="00165A33"/>
    <w:rPr>
      <w:rFonts w:eastAsiaTheme="minorEastAsia"/>
      <w:sz w:val="20"/>
      <w:szCs w:val="24"/>
      <w:lang w:eastAsia="pt-BR"/>
    </w:rPr>
  </w:style>
  <w:style w:type="paragraph" w:styleId="Textodenotaderodap">
    <w:name w:val="footnote text"/>
    <w:basedOn w:val="Normal"/>
    <w:link w:val="TextodenotaderodapChar"/>
    <w:uiPriority w:val="99"/>
    <w:unhideWhenUsed/>
    <w:rsid w:val="00165A33"/>
    <w:pPr>
      <w:spacing w:after="200" w:line="276"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165A33"/>
    <w:rPr>
      <w:rFonts w:eastAsiaTheme="minorEastAsia"/>
      <w:sz w:val="20"/>
      <w:szCs w:val="20"/>
      <w:lang w:eastAsia="pt-BR"/>
    </w:rPr>
  </w:style>
  <w:style w:type="character" w:styleId="Refdenotaderodap">
    <w:name w:val="footnote reference"/>
    <w:basedOn w:val="Fontepargpadro"/>
    <w:uiPriority w:val="99"/>
    <w:unhideWhenUsed/>
    <w:rsid w:val="00165A33"/>
    <w:rPr>
      <w:vertAlign w:val="superscript"/>
    </w:rPr>
  </w:style>
  <w:style w:type="character" w:styleId="Hyperlink">
    <w:name w:val="Hyperlink"/>
    <w:basedOn w:val="Fontepargpadro"/>
    <w:rsid w:val="004F2743"/>
    <w:rPr>
      <w:color w:val="0000FF"/>
      <w:u w:val="single"/>
    </w:rPr>
  </w:style>
  <w:style w:type="paragraph" w:styleId="CitaoIntensa">
    <w:name w:val="Intense Quote"/>
    <w:basedOn w:val="Normal"/>
    <w:next w:val="Normal"/>
    <w:link w:val="CitaoIntensaChar"/>
    <w:uiPriority w:val="30"/>
    <w:qFormat/>
    <w:rsid w:val="00D44A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D44ABB"/>
    <w:rPr>
      <w:i/>
      <w:iCs/>
      <w:color w:val="5B9BD5" w:themeColor="accent1"/>
    </w:rPr>
  </w:style>
  <w:style w:type="paragraph" w:styleId="Citao">
    <w:name w:val="Quote"/>
    <w:basedOn w:val="Normal"/>
    <w:next w:val="Normal"/>
    <w:link w:val="CitaoChar"/>
    <w:uiPriority w:val="29"/>
    <w:qFormat/>
    <w:rsid w:val="00A366A6"/>
    <w:pPr>
      <w:spacing w:after="200" w:line="276" w:lineRule="auto"/>
    </w:pPr>
    <w:rPr>
      <w:rFonts w:eastAsiaTheme="minorEastAsia"/>
      <w:i/>
      <w:iCs/>
      <w:color w:val="000000" w:themeColor="text1"/>
      <w:lang w:eastAsia="pt-BR"/>
    </w:rPr>
  </w:style>
  <w:style w:type="character" w:customStyle="1" w:styleId="CitaoChar">
    <w:name w:val="Citação Char"/>
    <w:basedOn w:val="Fontepargpadro"/>
    <w:link w:val="Citao"/>
    <w:uiPriority w:val="29"/>
    <w:rsid w:val="00A366A6"/>
    <w:rPr>
      <w:rFonts w:eastAsiaTheme="minorEastAsia"/>
      <w:i/>
      <w:iCs/>
      <w:color w:val="000000" w:themeColor="text1"/>
      <w:lang w:eastAsia="pt-BR"/>
    </w:rPr>
  </w:style>
  <w:style w:type="paragraph" w:styleId="NormalWeb">
    <w:name w:val="Normal (Web)"/>
    <w:basedOn w:val="Normal"/>
    <w:uiPriority w:val="99"/>
    <w:semiHidden/>
    <w:unhideWhenUsed/>
    <w:rsid w:val="00A513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F5070"/>
  </w:style>
  <w:style w:type="character" w:styleId="nfase">
    <w:name w:val="Emphasis"/>
    <w:basedOn w:val="Fontepargpadro"/>
    <w:uiPriority w:val="20"/>
    <w:qFormat/>
    <w:rsid w:val="00D85A8F"/>
    <w:rPr>
      <w:i/>
      <w:iCs/>
    </w:rPr>
  </w:style>
  <w:style w:type="paragraph" w:styleId="Cabealho">
    <w:name w:val="header"/>
    <w:basedOn w:val="Normal"/>
    <w:link w:val="CabealhoChar"/>
    <w:uiPriority w:val="99"/>
    <w:unhideWhenUsed/>
    <w:rsid w:val="00C34A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4A40"/>
  </w:style>
  <w:style w:type="paragraph" w:styleId="Rodap">
    <w:name w:val="footer"/>
    <w:basedOn w:val="Normal"/>
    <w:link w:val="RodapChar"/>
    <w:uiPriority w:val="99"/>
    <w:unhideWhenUsed/>
    <w:rsid w:val="00C34A40"/>
    <w:pPr>
      <w:tabs>
        <w:tab w:val="center" w:pos="4252"/>
        <w:tab w:val="right" w:pos="8504"/>
      </w:tabs>
      <w:spacing w:after="0" w:line="240" w:lineRule="auto"/>
    </w:pPr>
  </w:style>
  <w:style w:type="character" w:customStyle="1" w:styleId="RodapChar">
    <w:name w:val="Rodapé Char"/>
    <w:basedOn w:val="Fontepargpadro"/>
    <w:link w:val="Rodap"/>
    <w:uiPriority w:val="99"/>
    <w:rsid w:val="00C34A40"/>
  </w:style>
  <w:style w:type="character" w:styleId="HiperlinkVisitado">
    <w:name w:val="FollowedHyperlink"/>
    <w:basedOn w:val="Fontepargpadro"/>
    <w:uiPriority w:val="99"/>
    <w:semiHidden/>
    <w:unhideWhenUsed/>
    <w:rsid w:val="009B5A71"/>
    <w:rPr>
      <w:color w:val="954F72" w:themeColor="followedHyperlink"/>
      <w:u w:val="single"/>
    </w:rPr>
  </w:style>
  <w:style w:type="paragraph" w:styleId="Textodebalo">
    <w:name w:val="Balloon Text"/>
    <w:basedOn w:val="Normal"/>
    <w:link w:val="TextodebaloChar"/>
    <w:uiPriority w:val="99"/>
    <w:semiHidden/>
    <w:unhideWhenUsed/>
    <w:rsid w:val="00F819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195C"/>
    <w:rPr>
      <w:rFonts w:ascii="Segoe UI" w:hAnsi="Segoe UI" w:cs="Segoe UI"/>
      <w:sz w:val="18"/>
      <w:szCs w:val="18"/>
    </w:rPr>
  </w:style>
  <w:style w:type="paragraph" w:styleId="Legenda">
    <w:name w:val="caption"/>
    <w:basedOn w:val="Normal"/>
    <w:next w:val="Normal"/>
    <w:uiPriority w:val="35"/>
    <w:semiHidden/>
    <w:unhideWhenUsed/>
    <w:qFormat/>
    <w:rsid w:val="005078FD"/>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395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95E5B"/>
    <w:rPr>
      <w:rFonts w:asciiTheme="majorHAnsi" w:eastAsiaTheme="majorEastAsia" w:hAnsiTheme="majorHAnsi" w:cstheme="majorBidi"/>
      <w:spacing w:val="-10"/>
      <w:kern w:val="28"/>
      <w:sz w:val="56"/>
      <w:szCs w:val="56"/>
    </w:rPr>
  </w:style>
  <w:style w:type="character" w:styleId="Forte">
    <w:name w:val="Strong"/>
    <w:basedOn w:val="Fontepargpadro"/>
    <w:uiPriority w:val="22"/>
    <w:qFormat/>
    <w:rsid w:val="00395E5B"/>
    <w:rPr>
      <w:b/>
      <w:bCs/>
    </w:rPr>
  </w:style>
  <w:style w:type="paragraph" w:styleId="PargrafodaLista">
    <w:name w:val="List Paragraph"/>
    <w:basedOn w:val="Normal"/>
    <w:uiPriority w:val="34"/>
    <w:qFormat/>
    <w:rsid w:val="00677270"/>
    <w:pPr>
      <w:ind w:left="720"/>
      <w:contextualSpacing/>
    </w:pPr>
  </w:style>
  <w:style w:type="paragraph" w:styleId="Corpodetexto3">
    <w:name w:val="Body Text 3"/>
    <w:basedOn w:val="Normal"/>
    <w:link w:val="Corpodetexto3Char"/>
    <w:rsid w:val="00165A33"/>
    <w:pPr>
      <w:numPr>
        <w:ilvl w:val="12"/>
      </w:numPr>
      <w:spacing w:after="200" w:line="276" w:lineRule="auto"/>
    </w:pPr>
    <w:rPr>
      <w:rFonts w:eastAsiaTheme="minorEastAsia"/>
      <w:sz w:val="20"/>
      <w:szCs w:val="24"/>
      <w:lang w:eastAsia="pt-BR"/>
    </w:rPr>
  </w:style>
  <w:style w:type="character" w:customStyle="1" w:styleId="Corpodetexto3Char">
    <w:name w:val="Corpo de texto 3 Char"/>
    <w:basedOn w:val="Fontepargpadro"/>
    <w:link w:val="Corpodetexto3"/>
    <w:rsid w:val="00165A33"/>
    <w:rPr>
      <w:rFonts w:eastAsiaTheme="minorEastAsia"/>
      <w:sz w:val="20"/>
      <w:szCs w:val="24"/>
      <w:lang w:eastAsia="pt-BR"/>
    </w:rPr>
  </w:style>
  <w:style w:type="paragraph" w:styleId="Textodenotaderodap">
    <w:name w:val="footnote text"/>
    <w:basedOn w:val="Normal"/>
    <w:link w:val="TextodenotaderodapChar"/>
    <w:uiPriority w:val="99"/>
    <w:unhideWhenUsed/>
    <w:rsid w:val="00165A33"/>
    <w:pPr>
      <w:spacing w:after="200" w:line="276"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165A33"/>
    <w:rPr>
      <w:rFonts w:eastAsiaTheme="minorEastAsia"/>
      <w:sz w:val="20"/>
      <w:szCs w:val="20"/>
      <w:lang w:eastAsia="pt-BR"/>
    </w:rPr>
  </w:style>
  <w:style w:type="character" w:styleId="Refdenotaderodap">
    <w:name w:val="footnote reference"/>
    <w:basedOn w:val="Fontepargpadro"/>
    <w:uiPriority w:val="99"/>
    <w:unhideWhenUsed/>
    <w:rsid w:val="00165A33"/>
    <w:rPr>
      <w:vertAlign w:val="superscript"/>
    </w:rPr>
  </w:style>
  <w:style w:type="character" w:styleId="Hyperlink">
    <w:name w:val="Hyperlink"/>
    <w:basedOn w:val="Fontepargpadro"/>
    <w:rsid w:val="004F2743"/>
    <w:rPr>
      <w:color w:val="0000FF"/>
      <w:u w:val="single"/>
    </w:rPr>
  </w:style>
  <w:style w:type="paragraph" w:styleId="CitaoIntensa">
    <w:name w:val="Intense Quote"/>
    <w:basedOn w:val="Normal"/>
    <w:next w:val="Normal"/>
    <w:link w:val="CitaoIntensaChar"/>
    <w:uiPriority w:val="30"/>
    <w:qFormat/>
    <w:rsid w:val="00D44A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D44ABB"/>
    <w:rPr>
      <w:i/>
      <w:iCs/>
      <w:color w:val="5B9BD5" w:themeColor="accent1"/>
    </w:rPr>
  </w:style>
  <w:style w:type="paragraph" w:styleId="Citao">
    <w:name w:val="Quote"/>
    <w:basedOn w:val="Normal"/>
    <w:next w:val="Normal"/>
    <w:link w:val="CitaoChar"/>
    <w:uiPriority w:val="29"/>
    <w:qFormat/>
    <w:rsid w:val="00A366A6"/>
    <w:pPr>
      <w:spacing w:after="200" w:line="276" w:lineRule="auto"/>
    </w:pPr>
    <w:rPr>
      <w:rFonts w:eastAsiaTheme="minorEastAsia"/>
      <w:i/>
      <w:iCs/>
      <w:color w:val="000000" w:themeColor="text1"/>
      <w:lang w:eastAsia="pt-BR"/>
    </w:rPr>
  </w:style>
  <w:style w:type="character" w:customStyle="1" w:styleId="CitaoChar">
    <w:name w:val="Citação Char"/>
    <w:basedOn w:val="Fontepargpadro"/>
    <w:link w:val="Citao"/>
    <w:uiPriority w:val="29"/>
    <w:rsid w:val="00A366A6"/>
    <w:rPr>
      <w:rFonts w:eastAsiaTheme="minorEastAsia"/>
      <w:i/>
      <w:iCs/>
      <w:color w:val="000000" w:themeColor="text1"/>
      <w:lang w:eastAsia="pt-BR"/>
    </w:rPr>
  </w:style>
  <w:style w:type="paragraph" w:styleId="NormalWeb">
    <w:name w:val="Normal (Web)"/>
    <w:basedOn w:val="Normal"/>
    <w:uiPriority w:val="99"/>
    <w:semiHidden/>
    <w:unhideWhenUsed/>
    <w:rsid w:val="00A513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F5070"/>
  </w:style>
  <w:style w:type="character" w:styleId="nfase">
    <w:name w:val="Emphasis"/>
    <w:basedOn w:val="Fontepargpadro"/>
    <w:uiPriority w:val="20"/>
    <w:qFormat/>
    <w:rsid w:val="00D85A8F"/>
    <w:rPr>
      <w:i/>
      <w:iCs/>
    </w:rPr>
  </w:style>
  <w:style w:type="paragraph" w:styleId="Cabealho">
    <w:name w:val="header"/>
    <w:basedOn w:val="Normal"/>
    <w:link w:val="CabealhoChar"/>
    <w:uiPriority w:val="99"/>
    <w:unhideWhenUsed/>
    <w:rsid w:val="00C34A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4A40"/>
  </w:style>
  <w:style w:type="paragraph" w:styleId="Rodap">
    <w:name w:val="footer"/>
    <w:basedOn w:val="Normal"/>
    <w:link w:val="RodapChar"/>
    <w:uiPriority w:val="99"/>
    <w:unhideWhenUsed/>
    <w:rsid w:val="00C34A40"/>
    <w:pPr>
      <w:tabs>
        <w:tab w:val="center" w:pos="4252"/>
        <w:tab w:val="right" w:pos="8504"/>
      </w:tabs>
      <w:spacing w:after="0" w:line="240" w:lineRule="auto"/>
    </w:pPr>
  </w:style>
  <w:style w:type="character" w:customStyle="1" w:styleId="RodapChar">
    <w:name w:val="Rodapé Char"/>
    <w:basedOn w:val="Fontepargpadro"/>
    <w:link w:val="Rodap"/>
    <w:uiPriority w:val="99"/>
    <w:rsid w:val="00C34A40"/>
  </w:style>
  <w:style w:type="character" w:styleId="HiperlinkVisitado">
    <w:name w:val="FollowedHyperlink"/>
    <w:basedOn w:val="Fontepargpadro"/>
    <w:uiPriority w:val="99"/>
    <w:semiHidden/>
    <w:unhideWhenUsed/>
    <w:rsid w:val="009B5A71"/>
    <w:rPr>
      <w:color w:val="954F72" w:themeColor="followedHyperlink"/>
      <w:u w:val="single"/>
    </w:rPr>
  </w:style>
  <w:style w:type="paragraph" w:styleId="Textodebalo">
    <w:name w:val="Balloon Text"/>
    <w:basedOn w:val="Normal"/>
    <w:link w:val="TextodebaloChar"/>
    <w:uiPriority w:val="99"/>
    <w:semiHidden/>
    <w:unhideWhenUsed/>
    <w:rsid w:val="00F819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195C"/>
    <w:rPr>
      <w:rFonts w:ascii="Segoe UI" w:hAnsi="Segoe UI" w:cs="Segoe UI"/>
      <w:sz w:val="18"/>
      <w:szCs w:val="18"/>
    </w:rPr>
  </w:style>
  <w:style w:type="paragraph" w:styleId="Legenda">
    <w:name w:val="caption"/>
    <w:basedOn w:val="Normal"/>
    <w:next w:val="Normal"/>
    <w:uiPriority w:val="35"/>
    <w:semiHidden/>
    <w:unhideWhenUsed/>
    <w:qFormat/>
    <w:rsid w:val="005078FD"/>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4438">
      <w:bodyDiv w:val="1"/>
      <w:marLeft w:val="0"/>
      <w:marRight w:val="0"/>
      <w:marTop w:val="0"/>
      <w:marBottom w:val="0"/>
      <w:divBdr>
        <w:top w:val="none" w:sz="0" w:space="0" w:color="auto"/>
        <w:left w:val="none" w:sz="0" w:space="0" w:color="auto"/>
        <w:bottom w:val="none" w:sz="0" w:space="0" w:color="auto"/>
        <w:right w:val="none" w:sz="0" w:space="0" w:color="auto"/>
      </w:divBdr>
    </w:div>
    <w:div w:id="853110168">
      <w:bodyDiv w:val="1"/>
      <w:marLeft w:val="0"/>
      <w:marRight w:val="0"/>
      <w:marTop w:val="0"/>
      <w:marBottom w:val="0"/>
      <w:divBdr>
        <w:top w:val="none" w:sz="0" w:space="0" w:color="auto"/>
        <w:left w:val="none" w:sz="0" w:space="0" w:color="auto"/>
        <w:bottom w:val="none" w:sz="0" w:space="0" w:color="auto"/>
        <w:right w:val="none" w:sz="0" w:space="0" w:color="auto"/>
      </w:divBdr>
      <w:divsChild>
        <w:div w:id="1393767453">
          <w:marLeft w:val="0"/>
          <w:marRight w:val="0"/>
          <w:marTop w:val="0"/>
          <w:marBottom w:val="0"/>
          <w:divBdr>
            <w:top w:val="none" w:sz="0" w:space="0" w:color="auto"/>
            <w:left w:val="none" w:sz="0" w:space="0" w:color="auto"/>
            <w:bottom w:val="none" w:sz="0" w:space="0" w:color="auto"/>
            <w:right w:val="none" w:sz="0" w:space="0" w:color="auto"/>
          </w:divBdr>
        </w:div>
        <w:div w:id="1864050037">
          <w:marLeft w:val="0"/>
          <w:marRight w:val="0"/>
          <w:marTop w:val="0"/>
          <w:marBottom w:val="0"/>
          <w:divBdr>
            <w:top w:val="none" w:sz="0" w:space="0" w:color="auto"/>
            <w:left w:val="none" w:sz="0" w:space="0" w:color="auto"/>
            <w:bottom w:val="none" w:sz="0" w:space="0" w:color="auto"/>
            <w:right w:val="none" w:sz="0" w:space="0" w:color="auto"/>
          </w:divBdr>
        </w:div>
      </w:divsChild>
    </w:div>
    <w:div w:id="893348326">
      <w:bodyDiv w:val="1"/>
      <w:marLeft w:val="0"/>
      <w:marRight w:val="0"/>
      <w:marTop w:val="0"/>
      <w:marBottom w:val="0"/>
      <w:divBdr>
        <w:top w:val="none" w:sz="0" w:space="0" w:color="auto"/>
        <w:left w:val="none" w:sz="0" w:space="0" w:color="auto"/>
        <w:bottom w:val="none" w:sz="0" w:space="0" w:color="auto"/>
        <w:right w:val="none" w:sz="0" w:space="0" w:color="auto"/>
      </w:divBdr>
    </w:div>
    <w:div w:id="1140731769">
      <w:bodyDiv w:val="1"/>
      <w:marLeft w:val="0"/>
      <w:marRight w:val="0"/>
      <w:marTop w:val="0"/>
      <w:marBottom w:val="0"/>
      <w:divBdr>
        <w:top w:val="none" w:sz="0" w:space="0" w:color="auto"/>
        <w:left w:val="none" w:sz="0" w:space="0" w:color="auto"/>
        <w:bottom w:val="none" w:sz="0" w:space="0" w:color="auto"/>
        <w:right w:val="none" w:sz="0" w:space="0" w:color="auto"/>
      </w:divBdr>
    </w:div>
    <w:div w:id="1701005949">
      <w:bodyDiv w:val="1"/>
      <w:marLeft w:val="0"/>
      <w:marRight w:val="0"/>
      <w:marTop w:val="0"/>
      <w:marBottom w:val="0"/>
      <w:divBdr>
        <w:top w:val="none" w:sz="0" w:space="0" w:color="auto"/>
        <w:left w:val="none" w:sz="0" w:space="0" w:color="auto"/>
        <w:bottom w:val="none" w:sz="0" w:space="0" w:color="auto"/>
        <w:right w:val="none" w:sz="0" w:space="0" w:color="auto"/>
      </w:divBdr>
    </w:div>
    <w:div w:id="18802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t.wikipedia.org/wiki/Ex%C3%A9rcito_Brasilei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t.wikipedia.org/wiki/Ex%C3%A9rcito_Brasileir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thfarias@hotmail.com" TargetMode="External"/><Relationship Id="rId2" Type="http://schemas.openxmlformats.org/officeDocument/2006/relationships/hyperlink" Target="mailto:pedro.costa.vianna@gmail.com" TargetMode="External"/><Relationship Id="rId1" Type="http://schemas.openxmlformats.org/officeDocument/2006/relationships/hyperlink" Target="mailto:joaofiladelfo@gmail.com" TargetMode="External"/><Relationship Id="rId4" Type="http://schemas.openxmlformats.org/officeDocument/2006/relationships/hyperlink" Target="mailto:araujo.segundoneto@yandex.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D3AA-B899-443B-81AE-3F13B4A4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4684</Words>
  <Characters>25294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Filadelfo</dc:creator>
  <cp:lastModifiedBy>PC</cp:lastModifiedBy>
  <cp:revision>2</cp:revision>
  <cp:lastPrinted>2015-08-28T09:54:00Z</cp:lastPrinted>
  <dcterms:created xsi:type="dcterms:W3CDTF">2017-02-24T03:16:00Z</dcterms:created>
  <dcterms:modified xsi:type="dcterms:W3CDTF">2017-02-24T03:16:00Z</dcterms:modified>
</cp:coreProperties>
</file>